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CE" w:rsidRPr="00C231CE" w:rsidRDefault="00C231CE" w:rsidP="00C231CE">
      <w:pPr>
        <w:kinsoku w:val="0"/>
        <w:overflowPunct w:val="0"/>
        <w:spacing w:after="0" w:line="240" w:lineRule="auto"/>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УПРАВЛЕНИЕ ДЕЛАМИ ПРЕЗИДЕНТА РОССИЙСКОЙ ФЕДЕРАЦИИ</w:t>
      </w:r>
    </w:p>
    <w:p w:rsidR="00C231CE" w:rsidRPr="00C231CE" w:rsidRDefault="00C231CE" w:rsidP="00C231CE">
      <w:pPr>
        <w:kinsoku w:val="0"/>
        <w:overflowPunct w:val="0"/>
        <w:spacing w:after="0" w:line="240" w:lineRule="auto"/>
        <w:jc w:val="center"/>
        <w:rPr>
          <w:rFonts w:ascii="Times New Roman" w:eastAsia="Times New Roman" w:hAnsi="Times New Roman" w:cs="Times New Roman"/>
          <w:b/>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ФЕДЕРАЛЬНОЕ ГОСУДАРСТВЕННОЕ БЮДЖЕТНОЕ УЧРЕЖДЕНИЕ</w:t>
      </w: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ДОПОЛНИТЕЛЬНОГО ПРОФЕССИОНАЛЬНОГО ОБРАЗОВАНИЯ</w:t>
      </w: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«ЦЕНТРАЛЬНАЯ ГОСУДАРСТВЕННАЯ МЕДИЦИНСКАЯ АКАДЕМИЯ»</w:t>
      </w: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ind w:left="5760" w:firstLine="720"/>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«УТВЕРЖДАЮ»</w:t>
      </w:r>
    </w:p>
    <w:p w:rsidR="00C231CE" w:rsidRPr="00C231CE" w:rsidRDefault="00C231CE" w:rsidP="00C231CE">
      <w:pPr>
        <w:kinsoku w:val="0"/>
        <w:overflowPunct w:val="0"/>
        <w:spacing w:after="0" w:line="240" w:lineRule="auto"/>
        <w:ind w:left="5760" w:firstLine="720"/>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ind w:left="5760" w:firstLine="720"/>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Ректор Е.В. Есин</w:t>
      </w:r>
    </w:p>
    <w:p w:rsidR="00C231CE" w:rsidRPr="00C231CE" w:rsidRDefault="00C231CE" w:rsidP="00C231CE">
      <w:pPr>
        <w:kinsoku w:val="0"/>
        <w:overflowPunct w:val="0"/>
        <w:spacing w:after="0" w:line="240" w:lineRule="auto"/>
        <w:ind w:left="6480"/>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_______________________ «___» __________2018 г.</w:t>
      </w: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Основная профессиональная образовательная программа высшего образования </w:t>
      </w: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подготовки кадров высшей квалификации в ординатуре </w:t>
      </w:r>
    </w:p>
    <w:p w:rsidR="00C231CE" w:rsidRPr="00C231CE" w:rsidRDefault="00C231CE" w:rsidP="00C231CE">
      <w:pPr>
        <w:kinsoku w:val="0"/>
        <w:overflowPunct w:val="0"/>
        <w:spacing w:after="0" w:line="240" w:lineRule="auto"/>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по специальности 31.08.68 Урология</w:t>
      </w: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направление подготовки</w:t>
      </w:r>
    </w:p>
    <w:p w:rsidR="00C231CE" w:rsidRPr="00C231CE" w:rsidRDefault="00C231CE" w:rsidP="00C231CE">
      <w:pPr>
        <w:kinsoku w:val="0"/>
        <w:overflowPunct w:val="0"/>
        <w:spacing w:after="0" w:line="240" w:lineRule="auto"/>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31.00.00 «Клиническая медицина»</w:t>
      </w: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Форма обучения</w:t>
      </w: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очная</w:t>
      </w: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Период освоения </w:t>
      </w:r>
    </w:p>
    <w:p w:rsidR="00C231CE" w:rsidRPr="00C231CE" w:rsidRDefault="00C231CE" w:rsidP="00C231CE">
      <w:pPr>
        <w:kinsoku w:val="0"/>
        <w:overflowPunct w:val="0"/>
        <w:spacing w:after="0" w:line="240" w:lineRule="auto"/>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sz w:val="24"/>
          <w:szCs w:val="24"/>
          <w:lang w:eastAsia="ru-RU"/>
        </w:rPr>
        <w:t>2 года</w:t>
      </w: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Москва 2018</w:t>
      </w:r>
    </w:p>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sz w:val="24"/>
          <w:szCs w:val="24"/>
          <w:lang w:eastAsia="ru-RU"/>
        </w:rPr>
        <w:br w:type="page"/>
      </w:r>
      <w:r w:rsidRPr="00C231CE">
        <w:rPr>
          <w:rFonts w:ascii="Times New Roman" w:eastAsia="Times New Roman" w:hAnsi="Times New Roman" w:cs="Times New Roman"/>
          <w:b/>
          <w:color w:val="000000"/>
          <w:sz w:val="24"/>
          <w:szCs w:val="24"/>
          <w:lang w:eastAsia="ru-RU"/>
        </w:rPr>
        <w:lastRenderedPageBreak/>
        <w:t xml:space="preserve">СОСТАВ РАБОЧЕЙ ГРУППЫ </w:t>
      </w:r>
    </w:p>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 xml:space="preserve">по разработке </w:t>
      </w:r>
    </w:p>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C231CE" w:rsidRPr="00C231CE" w:rsidRDefault="00C231CE" w:rsidP="00C231CE">
      <w:pPr>
        <w:spacing w:after="0" w:line="240" w:lineRule="auto"/>
        <w:jc w:val="center"/>
        <w:rPr>
          <w:rFonts w:ascii="Times New Roman" w:eastAsia="Times New Roman" w:hAnsi="Times New Roman" w:cs="Times New Roman"/>
          <w:color w:val="4F81BD"/>
          <w:sz w:val="24"/>
          <w:szCs w:val="24"/>
          <w:lang w:eastAsia="ru-RU"/>
        </w:rPr>
      </w:pPr>
      <w:r w:rsidRPr="00C231CE">
        <w:rPr>
          <w:rFonts w:ascii="Times New Roman" w:eastAsia="Times New Roman" w:hAnsi="Times New Roman" w:cs="Times New Roman"/>
          <w:color w:val="000000"/>
          <w:sz w:val="24"/>
          <w:szCs w:val="24"/>
          <w:lang w:eastAsia="ru-RU"/>
        </w:rPr>
        <w:t xml:space="preserve"> по программе специальности </w:t>
      </w:r>
      <w:r w:rsidRPr="00C231CE">
        <w:rPr>
          <w:rFonts w:ascii="Times New Roman" w:eastAsia="Times New Roman" w:hAnsi="Times New Roman" w:cs="Times New Roman"/>
          <w:sz w:val="24"/>
          <w:szCs w:val="24"/>
          <w:lang w:eastAsia="ru-RU"/>
        </w:rPr>
        <w:t>31.08.68 «Урология»</w:t>
      </w:r>
    </w:p>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C231CE" w:rsidRPr="00C231CE" w:rsidTr="00BE4243">
        <w:tc>
          <w:tcPr>
            <w:tcW w:w="933"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 xml:space="preserve">№ </w:t>
            </w:r>
          </w:p>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п.п.</w:t>
            </w:r>
          </w:p>
        </w:tc>
        <w:tc>
          <w:tcPr>
            <w:tcW w:w="2029"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Фамилия, имя, отчество</w:t>
            </w:r>
          </w:p>
        </w:tc>
        <w:tc>
          <w:tcPr>
            <w:tcW w:w="2151"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 xml:space="preserve">Учёная </w:t>
            </w:r>
          </w:p>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степень, звание</w:t>
            </w:r>
          </w:p>
        </w:tc>
        <w:tc>
          <w:tcPr>
            <w:tcW w:w="2304"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Занимаемая</w:t>
            </w:r>
          </w:p>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 xml:space="preserve"> Должность</w:t>
            </w:r>
          </w:p>
        </w:tc>
        <w:tc>
          <w:tcPr>
            <w:tcW w:w="2154"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 xml:space="preserve">Место </w:t>
            </w:r>
          </w:p>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работы</w:t>
            </w:r>
          </w:p>
        </w:tc>
      </w:tr>
      <w:tr w:rsidR="00C231CE" w:rsidRPr="00C231CE" w:rsidTr="00BE4243">
        <w:tc>
          <w:tcPr>
            <w:tcW w:w="933"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1</w:t>
            </w:r>
          </w:p>
        </w:tc>
        <w:tc>
          <w:tcPr>
            <w:tcW w:w="2029"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2</w:t>
            </w:r>
          </w:p>
        </w:tc>
        <w:tc>
          <w:tcPr>
            <w:tcW w:w="2151"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3</w:t>
            </w:r>
          </w:p>
        </w:tc>
        <w:tc>
          <w:tcPr>
            <w:tcW w:w="2304"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4</w:t>
            </w:r>
          </w:p>
        </w:tc>
        <w:tc>
          <w:tcPr>
            <w:tcW w:w="2154"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5</w:t>
            </w:r>
          </w:p>
        </w:tc>
      </w:tr>
      <w:tr w:rsidR="00C231CE" w:rsidRPr="00C231CE" w:rsidTr="00BE4243">
        <w:tc>
          <w:tcPr>
            <w:tcW w:w="933"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1.</w:t>
            </w:r>
          </w:p>
        </w:tc>
        <w:tc>
          <w:tcPr>
            <w:tcW w:w="2029" w:type="dxa"/>
          </w:tcPr>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Даренков Сергей Петрович</w:t>
            </w:r>
          </w:p>
        </w:tc>
        <w:tc>
          <w:tcPr>
            <w:tcW w:w="2151" w:type="dxa"/>
          </w:tcPr>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д.м.н., профессор</w:t>
            </w:r>
          </w:p>
        </w:tc>
        <w:tc>
          <w:tcPr>
            <w:tcW w:w="2304" w:type="dxa"/>
          </w:tcPr>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Заведующий кафедрой урологии ЦГМА УДП РФ</w:t>
            </w:r>
          </w:p>
        </w:tc>
        <w:tc>
          <w:tcPr>
            <w:tcW w:w="2154" w:type="dxa"/>
          </w:tcPr>
          <w:p w:rsidR="00C231CE" w:rsidRPr="00C231CE" w:rsidRDefault="00C231CE" w:rsidP="00C231CE">
            <w:pPr>
              <w:spacing w:after="0" w:line="240" w:lineRule="auto"/>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Клиническая больница №1 УДП РФ</w:t>
            </w:r>
          </w:p>
        </w:tc>
      </w:tr>
      <w:tr w:rsidR="00C231CE" w:rsidRPr="00C231CE" w:rsidTr="00BE4243">
        <w:tc>
          <w:tcPr>
            <w:tcW w:w="933"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2.</w:t>
            </w:r>
          </w:p>
        </w:tc>
        <w:tc>
          <w:tcPr>
            <w:tcW w:w="2029" w:type="dxa"/>
          </w:tcPr>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Алферов Сергей Михайлович</w:t>
            </w:r>
          </w:p>
        </w:tc>
        <w:tc>
          <w:tcPr>
            <w:tcW w:w="2151" w:type="dxa"/>
          </w:tcPr>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д.м.н., профессор</w:t>
            </w:r>
          </w:p>
        </w:tc>
        <w:tc>
          <w:tcPr>
            <w:tcW w:w="2304" w:type="dxa"/>
          </w:tcPr>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профессор кафедры урологии ЦГМА УДП РФ</w:t>
            </w:r>
          </w:p>
        </w:tc>
        <w:tc>
          <w:tcPr>
            <w:tcW w:w="2154" w:type="dxa"/>
          </w:tcPr>
          <w:p w:rsidR="00C231CE" w:rsidRPr="00C231CE" w:rsidRDefault="00C231CE" w:rsidP="00C231CE">
            <w:pPr>
              <w:spacing w:after="0" w:line="240" w:lineRule="auto"/>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Центральная клиническая больница с поликлиникой УДП РФ</w:t>
            </w:r>
          </w:p>
        </w:tc>
      </w:tr>
      <w:tr w:rsidR="00C231CE" w:rsidRPr="00C231CE" w:rsidTr="00BE4243">
        <w:tc>
          <w:tcPr>
            <w:tcW w:w="933"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3.</w:t>
            </w:r>
          </w:p>
        </w:tc>
        <w:tc>
          <w:tcPr>
            <w:tcW w:w="2029" w:type="dxa"/>
            <w:tcMar>
              <w:right w:w="28" w:type="dxa"/>
            </w:tcMar>
          </w:tcPr>
          <w:p w:rsidR="00C231CE" w:rsidRPr="00C231CE" w:rsidRDefault="00C231CE" w:rsidP="00C231CE">
            <w:pPr>
              <w:spacing w:after="0" w:line="240" w:lineRule="auto"/>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Добужский Виталий Александрович</w:t>
            </w:r>
          </w:p>
        </w:tc>
        <w:tc>
          <w:tcPr>
            <w:tcW w:w="2151" w:type="dxa"/>
          </w:tcPr>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p>
        </w:tc>
        <w:tc>
          <w:tcPr>
            <w:tcW w:w="2304" w:type="dxa"/>
          </w:tcPr>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ассистент кафедры урологии ЦГМА УДП РФ</w:t>
            </w:r>
          </w:p>
        </w:tc>
        <w:tc>
          <w:tcPr>
            <w:tcW w:w="2154" w:type="dxa"/>
          </w:tcPr>
          <w:p w:rsidR="00C231CE" w:rsidRPr="00C231CE" w:rsidRDefault="00C231CE" w:rsidP="00C231CE">
            <w:pPr>
              <w:spacing w:after="0" w:line="240" w:lineRule="auto"/>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Центральная клиническая больница с поликлиникой УДП РФ</w:t>
            </w:r>
          </w:p>
        </w:tc>
      </w:tr>
      <w:tr w:rsidR="00C231CE" w:rsidRPr="00C231CE" w:rsidTr="00BE4243">
        <w:tc>
          <w:tcPr>
            <w:tcW w:w="9571" w:type="dxa"/>
            <w:gridSpan w:val="5"/>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По методическим вопросам</w:t>
            </w:r>
          </w:p>
        </w:tc>
      </w:tr>
      <w:tr w:rsidR="00C231CE" w:rsidRPr="00C231CE" w:rsidTr="00BE4243">
        <w:tc>
          <w:tcPr>
            <w:tcW w:w="933"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1.</w:t>
            </w:r>
          </w:p>
        </w:tc>
        <w:tc>
          <w:tcPr>
            <w:tcW w:w="2029" w:type="dxa"/>
          </w:tcPr>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Стахи Татьяна Александровна</w:t>
            </w:r>
          </w:p>
        </w:tc>
        <w:tc>
          <w:tcPr>
            <w:tcW w:w="2151" w:type="dxa"/>
          </w:tcPr>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К.п.н., доцент</w:t>
            </w:r>
          </w:p>
        </w:tc>
        <w:tc>
          <w:tcPr>
            <w:tcW w:w="2304" w:type="dxa"/>
          </w:tcPr>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Начальник отдела</w:t>
            </w:r>
          </w:p>
        </w:tc>
        <w:tc>
          <w:tcPr>
            <w:tcW w:w="2154"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Отдел обеспечения образовательной деятельности</w:t>
            </w:r>
          </w:p>
        </w:tc>
      </w:tr>
    </w:tbl>
    <w:p w:rsidR="00C231CE" w:rsidRPr="00C231CE" w:rsidRDefault="00C231CE" w:rsidP="00C231CE">
      <w:pPr>
        <w:spacing w:after="0" w:line="240" w:lineRule="auto"/>
        <w:rPr>
          <w:rFonts w:ascii="Times New Roman" w:eastAsia="Times New Roman" w:hAnsi="Times New Roman" w:cs="Times New Roman"/>
          <w:b/>
          <w:color w:val="000000"/>
          <w:sz w:val="24"/>
          <w:szCs w:val="24"/>
          <w:lang w:eastAsia="ru-RU"/>
        </w:rPr>
      </w:pPr>
    </w:p>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b/>
          <w:color w:val="000000"/>
          <w:sz w:val="24"/>
          <w:szCs w:val="24"/>
          <w:lang w:eastAsia="ru-RU"/>
        </w:rPr>
        <w:t>Рецензенты:</w:t>
      </w:r>
      <w:r w:rsidRPr="00C231CE">
        <w:rPr>
          <w:rFonts w:ascii="Times New Roman" w:eastAsia="Times New Roman" w:hAnsi="Times New Roman" w:cs="Times New Roman"/>
          <w:color w:val="0000FF"/>
          <w:sz w:val="24"/>
          <w:szCs w:val="24"/>
          <w:lang w:eastAsia="ru-RU"/>
        </w:rPr>
        <w:t xml:space="preserve"> </w:t>
      </w:r>
    </w:p>
    <w:p w:rsidR="00C231CE" w:rsidRPr="00C231CE" w:rsidRDefault="00C231CE" w:rsidP="00C231CE">
      <w:pPr>
        <w:widowControl w:val="0"/>
        <w:numPr>
          <w:ilvl w:val="0"/>
          <w:numId w:val="1"/>
        </w:numPr>
        <w:spacing w:after="0" w:line="240" w:lineRule="auto"/>
        <w:jc w:val="both"/>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color w:val="000000"/>
          <w:sz w:val="24"/>
          <w:szCs w:val="24"/>
          <w:lang w:eastAsia="ru-RU"/>
        </w:rPr>
        <w:t>Гамидов Сафар Израилович, д.м.н., профессор</w:t>
      </w:r>
      <w:r w:rsidRPr="00C231CE">
        <w:rPr>
          <w:rFonts w:ascii="Times New Roman" w:eastAsia="Times New Roman" w:hAnsi="Times New Roman" w:cs="Times New Roman"/>
          <w:color w:val="000000"/>
          <w:sz w:val="24"/>
          <w:szCs w:val="24"/>
          <w:shd w:val="clear" w:color="auto" w:fill="FFFFFF"/>
          <w:lang w:eastAsia="ru-RU"/>
        </w:rPr>
        <w:t xml:space="preserve"> кафедры урологии «ГОУ ВПО Российского Государственного Медицинского Университета Росздрава», профессор кафедры акушерства, гинекологии, перинатологии и репродуктологии «Первого Московского Государственного Медицинского Университета им. И.М. Сеченова».</w:t>
      </w:r>
    </w:p>
    <w:p w:rsidR="00C231CE" w:rsidRPr="00C231CE" w:rsidRDefault="00C231CE" w:rsidP="00C231CE">
      <w:pPr>
        <w:widowControl w:val="0"/>
        <w:numPr>
          <w:ilvl w:val="0"/>
          <w:numId w:val="1"/>
        </w:numPr>
        <w:spacing w:after="0" w:line="240" w:lineRule="auto"/>
        <w:jc w:val="both"/>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color w:val="000000"/>
          <w:sz w:val="24"/>
          <w:szCs w:val="24"/>
          <w:shd w:val="clear" w:color="auto" w:fill="FFFFFF"/>
          <w:lang w:eastAsia="ru-RU"/>
        </w:rPr>
        <w:t>Ефремов Евгений Александрович, д.м.н., заведующий отделом андрологии и репродукции человека НИИ урологии и интервенционной радиологии им. Н.А. Лопаткина - филиала ФГБУ Национальный медицинский радиологический центр Минздрава России.</w:t>
      </w:r>
    </w:p>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p>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C231CE">
        <w:rPr>
          <w:rFonts w:ascii="Times New Roman" w:eastAsia="Times New Roman" w:hAnsi="Times New Roman" w:cs="Times New Roman"/>
          <w:sz w:val="24"/>
          <w:szCs w:val="24"/>
          <w:lang w:eastAsia="ru-RU"/>
        </w:rPr>
        <w:t>31.08.68 «Урология»</w:t>
      </w:r>
      <w:r w:rsidRPr="00C231CE">
        <w:rPr>
          <w:rFonts w:ascii="Times New Roman" w:eastAsia="Times New Roman" w:hAnsi="Times New Roman" w:cs="Times New Roman"/>
          <w:color w:val="000000"/>
          <w:sz w:val="24"/>
          <w:szCs w:val="24"/>
          <w:lang w:eastAsia="ru-RU"/>
        </w:rPr>
        <w:t xml:space="preserve"> одобрена на заседании кафедры </w:t>
      </w:r>
      <w:r w:rsidRPr="00C231CE">
        <w:rPr>
          <w:rFonts w:ascii="Times New Roman" w:eastAsia="Times New Roman" w:hAnsi="Times New Roman" w:cs="Times New Roman"/>
          <w:sz w:val="24"/>
          <w:szCs w:val="24"/>
          <w:lang w:eastAsia="ru-RU"/>
        </w:rPr>
        <w:t>урологии</w:t>
      </w:r>
      <w:r w:rsidRPr="00C231CE">
        <w:rPr>
          <w:rFonts w:ascii="Times New Roman" w:eastAsia="Times New Roman" w:hAnsi="Times New Roman" w:cs="Times New Roman"/>
          <w:color w:val="000000"/>
          <w:sz w:val="24"/>
          <w:szCs w:val="24"/>
          <w:lang w:eastAsia="ru-RU"/>
        </w:rPr>
        <w:t xml:space="preserve"> (Протокол № 10 от «25» сентября 2018 г.). </w:t>
      </w:r>
    </w:p>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p>
    <w:p w:rsidR="00C231CE" w:rsidRPr="00C231CE" w:rsidRDefault="00C231CE" w:rsidP="00C231CE">
      <w:pPr>
        <w:spacing w:after="0" w:line="240" w:lineRule="auto"/>
        <w:jc w:val="both"/>
        <w:rPr>
          <w:rFonts w:ascii="Times New Roman" w:eastAsia="Times New Roman" w:hAnsi="Times New Roman" w:cs="Times New Roman"/>
          <w:i/>
          <w:color w:val="000000"/>
          <w:sz w:val="24"/>
          <w:szCs w:val="24"/>
          <w:lang w:eastAsia="ru-RU"/>
        </w:rPr>
      </w:pPr>
      <w:r w:rsidRPr="00C231CE">
        <w:rPr>
          <w:rFonts w:ascii="Times New Roman" w:eastAsia="Times New Roman" w:hAnsi="Times New Roman" w:cs="Times New Roman"/>
          <w:color w:val="000000"/>
          <w:sz w:val="24"/>
          <w:szCs w:val="24"/>
          <w:lang w:eastAsia="ru-RU"/>
        </w:rPr>
        <w:t xml:space="preserve">Заведующий кафедрой       </w:t>
      </w:r>
      <w:r w:rsidRPr="00C231CE">
        <w:rPr>
          <w:rFonts w:ascii="Times New Roman" w:eastAsia="Times New Roman" w:hAnsi="Times New Roman" w:cs="Times New Roman"/>
          <w:i/>
          <w:color w:val="000000"/>
          <w:sz w:val="24"/>
          <w:szCs w:val="24"/>
          <w:lang w:eastAsia="ru-RU"/>
        </w:rPr>
        <w:t>_</w:t>
      </w:r>
      <w:r w:rsidRPr="00C231CE">
        <w:rPr>
          <w:rFonts w:ascii="Times New Roman" w:eastAsia="Times New Roman" w:hAnsi="Times New Roman" w:cs="Times New Roman"/>
          <w:color w:val="000000"/>
          <w:sz w:val="24"/>
          <w:szCs w:val="24"/>
          <w:lang w:eastAsia="ru-RU"/>
        </w:rPr>
        <w:t>________    С.П. Даренков</w:t>
      </w:r>
    </w:p>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 xml:space="preserve">                                                                                         </w:t>
      </w:r>
    </w:p>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 xml:space="preserve">         Кафедра рекомендовала основную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C231CE">
        <w:rPr>
          <w:rFonts w:ascii="Times New Roman" w:eastAsia="Times New Roman" w:hAnsi="Times New Roman" w:cs="Times New Roman"/>
          <w:sz w:val="24"/>
          <w:szCs w:val="24"/>
          <w:lang w:eastAsia="ru-RU"/>
        </w:rPr>
        <w:t>31.08.68 Урология</w:t>
      </w:r>
      <w:r w:rsidRPr="00C231CE">
        <w:rPr>
          <w:rFonts w:ascii="Times New Roman" w:eastAsia="Times New Roman" w:hAnsi="Times New Roman" w:cs="Times New Roman"/>
          <w:color w:val="000000"/>
          <w:sz w:val="24"/>
          <w:szCs w:val="24"/>
          <w:lang w:eastAsia="ru-RU"/>
        </w:rPr>
        <w:t xml:space="preserve"> к рассмотрению на Учебно-методическом совете ЦГМА. (Протокол №3 от «25 » сентября  2018 г.)</w:t>
      </w:r>
    </w:p>
    <w:p w:rsidR="00C231CE" w:rsidRPr="00C231CE" w:rsidRDefault="00C231CE" w:rsidP="00C231CE">
      <w:pPr>
        <w:spacing w:after="0" w:line="240" w:lineRule="auto"/>
        <w:jc w:val="both"/>
        <w:rPr>
          <w:rFonts w:ascii="Times New Roman" w:eastAsia="Times New Roman" w:hAnsi="Times New Roman" w:cs="Times New Roman"/>
          <w:color w:val="000000"/>
          <w:sz w:val="24"/>
          <w:szCs w:val="24"/>
          <w:lang w:eastAsia="ru-RU"/>
        </w:rPr>
      </w:pPr>
    </w:p>
    <w:p w:rsidR="00C231CE" w:rsidRPr="00C231CE" w:rsidRDefault="00C231CE" w:rsidP="00C231CE">
      <w:pPr>
        <w:spacing w:after="0" w:line="240" w:lineRule="auto"/>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C231CE">
        <w:rPr>
          <w:rFonts w:ascii="Times New Roman" w:eastAsia="Times New Roman" w:hAnsi="Times New Roman" w:cs="Times New Roman"/>
          <w:sz w:val="24"/>
          <w:szCs w:val="24"/>
          <w:lang w:eastAsia="ru-RU"/>
        </w:rPr>
        <w:lastRenderedPageBreak/>
        <w:t>31.08.68 урология</w:t>
      </w:r>
      <w:r w:rsidRPr="00C231CE">
        <w:rPr>
          <w:rFonts w:ascii="Times New Roman" w:eastAsia="Times New Roman" w:hAnsi="Times New Roman" w:cs="Times New Roman"/>
          <w:color w:val="000000"/>
          <w:sz w:val="24"/>
          <w:szCs w:val="24"/>
          <w:lang w:eastAsia="ru-RU"/>
        </w:rPr>
        <w:t xml:space="preserve"> является учебно-методическим нормативным документом, регламентирующим содержание и организационно-методические формы высшего</w:t>
      </w:r>
      <w:r w:rsidRPr="00C231CE">
        <w:rPr>
          <w:rFonts w:ascii="Times New Roman" w:eastAsia="Times New Roman" w:hAnsi="Times New Roman" w:cs="Times New Roman"/>
          <w:bCs/>
          <w:color w:val="000000"/>
          <w:sz w:val="24"/>
          <w:szCs w:val="24"/>
          <w:lang w:eastAsia="ru-RU"/>
        </w:rPr>
        <w:t xml:space="preserve"> образования.</w:t>
      </w:r>
      <w:r w:rsidRPr="00C231CE">
        <w:rPr>
          <w:rFonts w:ascii="Times New Roman" w:eastAsia="Times New Roman" w:hAnsi="Times New Roman" w:cs="Times New Roman"/>
          <w:sz w:val="24"/>
          <w:szCs w:val="24"/>
          <w:lang w:eastAsia="ru-RU"/>
        </w:rPr>
        <w:br w:type="page"/>
      </w:r>
    </w:p>
    <w:p w:rsidR="00C231CE" w:rsidRPr="00C231CE" w:rsidRDefault="00C231CE" w:rsidP="00C231CE">
      <w:pPr>
        <w:keepNext/>
        <w:widowControl w:val="0"/>
        <w:kinsoku w:val="0"/>
        <w:overflowPunct w:val="0"/>
        <w:spacing w:after="0" w:line="240" w:lineRule="auto"/>
        <w:jc w:val="center"/>
        <w:outlineLvl w:val="0"/>
        <w:rPr>
          <w:rFonts w:ascii="Times New Roman" w:eastAsia="Times New Roman" w:hAnsi="Times New Roman" w:cs="Times New Roman"/>
          <w:b/>
          <w:kern w:val="1"/>
          <w:sz w:val="24"/>
          <w:szCs w:val="24"/>
          <w:lang w:eastAsia="ar-SA"/>
        </w:rPr>
      </w:pPr>
      <w:r w:rsidRPr="00C231CE">
        <w:rPr>
          <w:rFonts w:ascii="Times New Roman" w:eastAsia="Times New Roman" w:hAnsi="Times New Roman" w:cs="Times New Roman"/>
          <w:b/>
          <w:kern w:val="1"/>
          <w:sz w:val="24"/>
          <w:szCs w:val="24"/>
          <w:lang w:eastAsia="ar-SA"/>
        </w:rPr>
        <w:lastRenderedPageBreak/>
        <w:t>Содержание</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636"/>
        <w:gridCol w:w="7735"/>
        <w:gridCol w:w="1200"/>
      </w:tblGrid>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sz w:val="24"/>
                <w:szCs w:val="24"/>
                <w:lang w:eastAsia="ru-RU"/>
              </w:rPr>
            </w:pPr>
          </w:p>
        </w:tc>
        <w:tc>
          <w:tcPr>
            <w:tcW w:w="7736" w:type="dxa"/>
          </w:tcPr>
          <w:p w:rsidR="00C231CE" w:rsidRPr="00C231CE" w:rsidRDefault="00C231CE" w:rsidP="00C231CE">
            <w:pPr>
              <w:spacing w:after="0" w:line="240" w:lineRule="auto"/>
              <w:ind w:left="-10" w:right="175"/>
              <w:jc w:val="both"/>
              <w:rPr>
                <w:rFonts w:ascii="Times New Roman" w:eastAsia="Times New Roman" w:hAnsi="Times New Roman" w:cs="Times New Roman"/>
                <w:sz w:val="24"/>
                <w:szCs w:val="24"/>
                <w:lang w:eastAsia="ru-RU"/>
              </w:rPr>
            </w:pPr>
          </w:p>
        </w:tc>
        <w:tc>
          <w:tcPr>
            <w:tcW w:w="1200" w:type="dxa"/>
          </w:tcPr>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Страница</w:t>
            </w:r>
          </w:p>
        </w:tc>
      </w:tr>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1.</w:t>
            </w:r>
          </w:p>
        </w:tc>
        <w:tc>
          <w:tcPr>
            <w:tcW w:w="7736" w:type="dxa"/>
          </w:tcPr>
          <w:p w:rsidR="00C231CE" w:rsidRPr="00C231CE" w:rsidRDefault="00C231CE" w:rsidP="00C231CE">
            <w:pPr>
              <w:keepNext/>
              <w:widowControl w:val="0"/>
              <w:tabs>
                <w:tab w:val="left" w:pos="0"/>
              </w:tabs>
              <w:kinsoku w:val="0"/>
              <w:overflowPunct w:val="0"/>
              <w:spacing w:after="0" w:line="240" w:lineRule="auto"/>
              <w:outlineLvl w:val="0"/>
              <w:rPr>
                <w:rFonts w:ascii="Times New Roman" w:eastAsia="Times New Roman" w:hAnsi="Times New Roman" w:cs="Times New Roman"/>
                <w:kern w:val="1"/>
                <w:sz w:val="24"/>
                <w:szCs w:val="24"/>
                <w:lang w:eastAsia="ar-SA"/>
              </w:rPr>
            </w:pPr>
            <w:r w:rsidRPr="00C231CE">
              <w:rPr>
                <w:rFonts w:ascii="Times New Roman" w:eastAsia="Times New Roman" w:hAnsi="Times New Roman" w:cs="Times New Roman"/>
                <w:kern w:val="1"/>
                <w:sz w:val="24"/>
                <w:szCs w:val="24"/>
                <w:lang w:eastAsia="ar-SA"/>
              </w:rPr>
              <w:t>Общие положения образовательной программы высшего образования – программы подготовки кадров высшей квалификации в ординатуре по специальности 31.08.68 «Урология»</w:t>
            </w:r>
          </w:p>
          <w:p w:rsidR="00C231CE" w:rsidRPr="00C231CE" w:rsidRDefault="00C231CE" w:rsidP="00C231CE">
            <w:pPr>
              <w:keepNext/>
              <w:widowControl w:val="0"/>
              <w:tabs>
                <w:tab w:val="left" w:pos="0"/>
              </w:tabs>
              <w:kinsoku w:val="0"/>
              <w:overflowPunct w:val="0"/>
              <w:spacing w:after="0" w:line="240" w:lineRule="auto"/>
              <w:outlineLvl w:val="0"/>
              <w:rPr>
                <w:rFonts w:ascii="Times New Roman" w:eastAsia="Times New Roman" w:hAnsi="Times New Roman" w:cs="Times New Roman"/>
                <w:kern w:val="1"/>
                <w:sz w:val="24"/>
                <w:szCs w:val="24"/>
                <w:lang w:eastAsia="ar-SA"/>
              </w:rPr>
            </w:pPr>
            <w:r w:rsidRPr="00C231CE">
              <w:rPr>
                <w:rFonts w:ascii="Times New Roman" w:eastAsia="Times New Roman" w:hAnsi="Times New Roman" w:cs="Times New Roman"/>
                <w:kern w:val="1"/>
                <w:sz w:val="24"/>
                <w:szCs w:val="24"/>
                <w:lang w:eastAsia="ar-SA"/>
              </w:rPr>
              <w:t>Принятые сокращения……………………………………………………..</w:t>
            </w:r>
          </w:p>
        </w:tc>
        <w:tc>
          <w:tcPr>
            <w:tcW w:w="1200" w:type="dxa"/>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4</w:t>
            </w:r>
          </w:p>
        </w:tc>
      </w:tr>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2.</w:t>
            </w:r>
          </w:p>
        </w:tc>
        <w:tc>
          <w:tcPr>
            <w:tcW w:w="7736" w:type="dxa"/>
          </w:tcPr>
          <w:p w:rsidR="00C231CE" w:rsidRPr="00C231CE" w:rsidRDefault="00C231CE" w:rsidP="00C231CE">
            <w:pPr>
              <w:spacing w:after="0" w:line="240" w:lineRule="auto"/>
              <w:ind w:left="-10" w:right="175"/>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31.08.68 «Урология»…………………………………</w:t>
            </w:r>
          </w:p>
        </w:tc>
        <w:tc>
          <w:tcPr>
            <w:tcW w:w="1200" w:type="dxa"/>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4</w:t>
            </w:r>
          </w:p>
        </w:tc>
      </w:tr>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3.</w:t>
            </w:r>
          </w:p>
        </w:tc>
        <w:tc>
          <w:tcPr>
            <w:tcW w:w="7736" w:type="dxa"/>
          </w:tcPr>
          <w:p w:rsidR="00C231CE" w:rsidRPr="00C231CE" w:rsidRDefault="00C231CE" w:rsidP="00C231CE">
            <w:pPr>
              <w:spacing w:after="0" w:line="240" w:lineRule="auto"/>
              <w:ind w:left="-10" w:right="175"/>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31.08.68 «Урология»………………………………………</w:t>
            </w:r>
          </w:p>
        </w:tc>
        <w:tc>
          <w:tcPr>
            <w:tcW w:w="1200" w:type="dxa"/>
          </w:tcPr>
          <w:p w:rsidR="00C231CE" w:rsidRPr="00C231CE" w:rsidRDefault="00C231CE" w:rsidP="00C231CE">
            <w:pPr>
              <w:spacing w:after="0" w:line="240" w:lineRule="auto"/>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8</w:t>
            </w:r>
          </w:p>
        </w:tc>
      </w:tr>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4.</w:t>
            </w:r>
          </w:p>
        </w:tc>
        <w:tc>
          <w:tcPr>
            <w:tcW w:w="7736" w:type="dxa"/>
          </w:tcPr>
          <w:p w:rsidR="00C231CE" w:rsidRPr="00C231CE" w:rsidRDefault="00C231CE" w:rsidP="00C231CE">
            <w:pPr>
              <w:widowControl w:val="0"/>
              <w:tabs>
                <w:tab w:val="left" w:pos="1305"/>
              </w:tabs>
              <w:kinsoku w:val="0"/>
              <w:overflowPunct w:val="0"/>
              <w:spacing w:after="0" w:line="240" w:lineRule="auto"/>
              <w:ind w:left="-10" w:right="175"/>
              <w:jc w:val="both"/>
              <w:rPr>
                <w:rFonts w:ascii="Times New Roman" w:eastAsia="Times New Roman" w:hAnsi="Times New Roman" w:cs="Times New Roman"/>
                <w:sz w:val="24"/>
                <w:szCs w:val="24"/>
                <w:lang w:eastAsia="ar-SA"/>
              </w:rPr>
            </w:pPr>
            <w:r w:rsidRPr="00C231CE">
              <w:rPr>
                <w:rFonts w:ascii="Times New Roman" w:eastAsia="Times New Roman" w:hAnsi="Times New Roman" w:cs="Times New Roman"/>
                <w:sz w:val="24"/>
                <w:szCs w:val="24"/>
                <w:lang w:eastAsia="ar-SA"/>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9</w:t>
            </w:r>
          </w:p>
        </w:tc>
      </w:tr>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5.</w:t>
            </w:r>
          </w:p>
        </w:tc>
        <w:tc>
          <w:tcPr>
            <w:tcW w:w="7736" w:type="dxa"/>
          </w:tcPr>
          <w:p w:rsidR="00C231CE" w:rsidRPr="00C231CE" w:rsidRDefault="00C231CE" w:rsidP="00C231CE">
            <w:pPr>
              <w:widowControl w:val="0"/>
              <w:tabs>
                <w:tab w:val="left" w:pos="1305"/>
              </w:tabs>
              <w:kinsoku w:val="0"/>
              <w:overflowPunct w:val="0"/>
              <w:spacing w:after="0" w:line="240" w:lineRule="auto"/>
              <w:ind w:left="-10" w:right="175"/>
              <w:jc w:val="both"/>
              <w:rPr>
                <w:rFonts w:ascii="Times New Roman" w:eastAsia="Times New Roman" w:hAnsi="Times New Roman" w:cs="Times New Roman"/>
                <w:sz w:val="24"/>
                <w:szCs w:val="24"/>
                <w:lang w:eastAsia="ar-SA"/>
              </w:rPr>
            </w:pPr>
            <w:r w:rsidRPr="00C231CE">
              <w:rPr>
                <w:rFonts w:ascii="Times New Roman" w:eastAsia="Times New Roman" w:hAnsi="Times New Roman" w:cs="Times New Roman"/>
                <w:sz w:val="24"/>
                <w:szCs w:val="24"/>
                <w:lang w:eastAsia="ar-SA"/>
              </w:rPr>
              <w:t>Характеристика профессиональной деятельности выпускников, освоивших программу ординатуры ………………………………………</w:t>
            </w:r>
          </w:p>
        </w:tc>
        <w:tc>
          <w:tcPr>
            <w:tcW w:w="1200" w:type="dxa"/>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9</w:t>
            </w:r>
          </w:p>
        </w:tc>
      </w:tr>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6.</w:t>
            </w:r>
          </w:p>
        </w:tc>
        <w:tc>
          <w:tcPr>
            <w:tcW w:w="7736" w:type="dxa"/>
          </w:tcPr>
          <w:p w:rsidR="00C231CE" w:rsidRPr="00C231CE" w:rsidRDefault="00C231CE" w:rsidP="00C231CE">
            <w:pPr>
              <w:spacing w:after="0" w:line="240" w:lineRule="auto"/>
              <w:ind w:left="-10" w:right="175"/>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Требования к результатам освоения программ ординатуры…………..…</w:t>
            </w:r>
          </w:p>
        </w:tc>
        <w:tc>
          <w:tcPr>
            <w:tcW w:w="1200" w:type="dxa"/>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11</w:t>
            </w:r>
          </w:p>
        </w:tc>
      </w:tr>
      <w:tr w:rsidR="00C231CE" w:rsidRPr="00C231CE" w:rsidTr="00BE4243">
        <w:trPr>
          <w:trHeight w:val="504"/>
        </w:trPr>
        <w:tc>
          <w:tcPr>
            <w:tcW w:w="636" w:type="dxa"/>
          </w:tcPr>
          <w:p w:rsidR="00C231CE" w:rsidRPr="00C231CE" w:rsidRDefault="00C231CE" w:rsidP="00C231CE">
            <w:pPr>
              <w:spacing w:after="0" w:line="240" w:lineRule="auto"/>
              <w:jc w:val="right"/>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7.</w:t>
            </w:r>
          </w:p>
        </w:tc>
        <w:tc>
          <w:tcPr>
            <w:tcW w:w="7736" w:type="dxa"/>
          </w:tcPr>
          <w:p w:rsidR="00C231CE" w:rsidRPr="00C231CE" w:rsidRDefault="00C231CE" w:rsidP="00C231CE">
            <w:pPr>
              <w:spacing w:after="0" w:line="240" w:lineRule="auto"/>
              <w:ind w:left="-10" w:right="175"/>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Требования к структуре программы ординатуры»………………….....</w:t>
            </w:r>
          </w:p>
        </w:tc>
        <w:tc>
          <w:tcPr>
            <w:tcW w:w="1200" w:type="dxa"/>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12</w:t>
            </w:r>
          </w:p>
        </w:tc>
      </w:tr>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8.</w:t>
            </w:r>
          </w:p>
        </w:tc>
        <w:tc>
          <w:tcPr>
            <w:tcW w:w="7736" w:type="dxa"/>
          </w:tcPr>
          <w:p w:rsidR="00C231CE" w:rsidRPr="00C231CE" w:rsidRDefault="00C231CE" w:rsidP="00C231CE">
            <w:pPr>
              <w:spacing w:after="0" w:line="240" w:lineRule="auto"/>
              <w:ind w:left="-10" w:right="175"/>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Требования к условиям реализации программы ординатуры…………..</w:t>
            </w:r>
          </w:p>
        </w:tc>
        <w:tc>
          <w:tcPr>
            <w:tcW w:w="1200" w:type="dxa"/>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16</w:t>
            </w:r>
          </w:p>
        </w:tc>
      </w:tr>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8.1</w:t>
            </w:r>
          </w:p>
        </w:tc>
        <w:tc>
          <w:tcPr>
            <w:tcW w:w="7736" w:type="dxa"/>
          </w:tcPr>
          <w:p w:rsidR="00C231CE" w:rsidRPr="00C231CE" w:rsidRDefault="00C231CE" w:rsidP="00C231CE">
            <w:pPr>
              <w:spacing w:after="0" w:line="240" w:lineRule="auto"/>
              <w:ind w:left="-10" w:right="175"/>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Общесистемные требования к реализации программы ординатуры…</w:t>
            </w:r>
          </w:p>
        </w:tc>
        <w:tc>
          <w:tcPr>
            <w:tcW w:w="1200" w:type="dxa"/>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16</w:t>
            </w:r>
          </w:p>
        </w:tc>
      </w:tr>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8.2</w:t>
            </w:r>
          </w:p>
        </w:tc>
        <w:tc>
          <w:tcPr>
            <w:tcW w:w="7736" w:type="dxa"/>
          </w:tcPr>
          <w:p w:rsidR="00C231CE" w:rsidRPr="00C231CE" w:rsidRDefault="00C231CE" w:rsidP="00C231CE">
            <w:pPr>
              <w:spacing w:after="0" w:line="240" w:lineRule="auto"/>
              <w:ind w:left="-10" w:right="175"/>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Требования к кадровым условиям реализации программы……………...</w:t>
            </w:r>
          </w:p>
        </w:tc>
        <w:tc>
          <w:tcPr>
            <w:tcW w:w="1200" w:type="dxa"/>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16</w:t>
            </w:r>
          </w:p>
        </w:tc>
      </w:tr>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8.3</w:t>
            </w:r>
          </w:p>
        </w:tc>
        <w:tc>
          <w:tcPr>
            <w:tcW w:w="7736" w:type="dxa"/>
          </w:tcPr>
          <w:p w:rsidR="00C231CE" w:rsidRPr="00C231CE" w:rsidRDefault="00C231CE" w:rsidP="00C231CE">
            <w:pPr>
              <w:spacing w:after="0" w:line="240" w:lineRule="auto"/>
              <w:ind w:left="-10" w:right="175"/>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18</w:t>
            </w:r>
          </w:p>
        </w:tc>
      </w:tr>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8.4</w:t>
            </w:r>
          </w:p>
        </w:tc>
        <w:tc>
          <w:tcPr>
            <w:tcW w:w="7736" w:type="dxa"/>
          </w:tcPr>
          <w:p w:rsidR="00C231CE" w:rsidRPr="00C231CE" w:rsidRDefault="00C231CE" w:rsidP="00C231CE">
            <w:pPr>
              <w:spacing w:after="0" w:line="240" w:lineRule="auto"/>
              <w:ind w:left="-10" w:right="175"/>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Требования к финансовым условиям реализации программы ординатуры……………………………………………………………….…</w:t>
            </w:r>
          </w:p>
        </w:tc>
        <w:tc>
          <w:tcPr>
            <w:tcW w:w="1200" w:type="dxa"/>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20</w:t>
            </w:r>
          </w:p>
        </w:tc>
      </w:tr>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9.</w:t>
            </w:r>
          </w:p>
        </w:tc>
        <w:tc>
          <w:tcPr>
            <w:tcW w:w="7736" w:type="dxa"/>
          </w:tcPr>
          <w:p w:rsidR="00C231CE" w:rsidRPr="00C231CE" w:rsidRDefault="00C231CE" w:rsidP="00C231CE">
            <w:pPr>
              <w:spacing w:after="0" w:line="240" w:lineRule="auto"/>
              <w:ind w:left="-10" w:right="175"/>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Документы, подтверждающие освоение основной образовательной программы подготовки……………………….… ………</w:t>
            </w:r>
          </w:p>
        </w:tc>
        <w:tc>
          <w:tcPr>
            <w:tcW w:w="1200" w:type="dxa"/>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20</w:t>
            </w:r>
          </w:p>
        </w:tc>
      </w:tr>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10.</w:t>
            </w:r>
          </w:p>
        </w:tc>
        <w:tc>
          <w:tcPr>
            <w:tcW w:w="7736" w:type="dxa"/>
          </w:tcPr>
          <w:p w:rsidR="00C231CE" w:rsidRPr="00C231CE" w:rsidRDefault="00C231CE" w:rsidP="00C231CE">
            <w:pPr>
              <w:spacing w:after="0" w:line="240" w:lineRule="auto"/>
              <w:ind w:left="-10" w:right="175"/>
              <w:jc w:val="both"/>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Приложения</w:t>
            </w:r>
          </w:p>
        </w:tc>
        <w:tc>
          <w:tcPr>
            <w:tcW w:w="1200" w:type="dxa"/>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21</w:t>
            </w:r>
          </w:p>
        </w:tc>
      </w:tr>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10.1</w:t>
            </w:r>
          </w:p>
        </w:tc>
        <w:tc>
          <w:tcPr>
            <w:tcW w:w="7736" w:type="dxa"/>
          </w:tcPr>
          <w:p w:rsidR="00C231CE" w:rsidRPr="00C231CE" w:rsidRDefault="00C231CE" w:rsidP="00C231CE">
            <w:pPr>
              <w:spacing w:after="0" w:line="240" w:lineRule="auto"/>
              <w:ind w:left="-10" w:right="175"/>
              <w:jc w:val="both"/>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Программы дисциплин</w:t>
            </w:r>
          </w:p>
        </w:tc>
        <w:tc>
          <w:tcPr>
            <w:tcW w:w="1200" w:type="dxa"/>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22</w:t>
            </w:r>
          </w:p>
        </w:tc>
      </w:tr>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10.2</w:t>
            </w:r>
          </w:p>
        </w:tc>
        <w:tc>
          <w:tcPr>
            <w:tcW w:w="7736" w:type="dxa"/>
          </w:tcPr>
          <w:p w:rsidR="00C231CE" w:rsidRPr="00C231CE" w:rsidRDefault="00C231CE" w:rsidP="00C231CE">
            <w:pPr>
              <w:spacing w:after="0" w:line="240" w:lineRule="auto"/>
              <w:ind w:left="-10" w:right="175"/>
              <w:jc w:val="both"/>
              <w:rPr>
                <w:rFonts w:ascii="Times New Roman" w:eastAsia="Times New Roman" w:hAnsi="Times New Roman" w:cs="Times New Roman"/>
                <w:b/>
                <w:sz w:val="24"/>
                <w:szCs w:val="24"/>
                <w:lang w:val="en-US" w:eastAsia="ru-RU"/>
              </w:rPr>
            </w:pPr>
            <w:r w:rsidRPr="00C231CE">
              <w:rPr>
                <w:rFonts w:ascii="Times New Roman" w:eastAsia="Times New Roman" w:hAnsi="Times New Roman" w:cs="Times New Roman"/>
                <w:b/>
                <w:sz w:val="24"/>
                <w:szCs w:val="24"/>
                <w:lang w:eastAsia="ru-RU"/>
              </w:rPr>
              <w:t>Программы практик</w:t>
            </w:r>
          </w:p>
        </w:tc>
        <w:tc>
          <w:tcPr>
            <w:tcW w:w="1200" w:type="dxa"/>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tc>
      </w:tr>
      <w:tr w:rsidR="00C231CE" w:rsidRPr="00C231CE" w:rsidTr="00BE4243">
        <w:tc>
          <w:tcPr>
            <w:tcW w:w="636" w:type="dxa"/>
          </w:tcPr>
          <w:p w:rsidR="00C231CE" w:rsidRPr="00C231CE" w:rsidRDefault="00C231CE" w:rsidP="00C231CE">
            <w:pPr>
              <w:spacing w:after="0" w:line="240" w:lineRule="auto"/>
              <w:jc w:val="right"/>
              <w:rPr>
                <w:rFonts w:ascii="Times New Roman" w:eastAsia="Times New Roman" w:hAnsi="Times New Roman" w:cs="Times New Roman"/>
                <w:sz w:val="24"/>
                <w:szCs w:val="24"/>
                <w:lang w:eastAsia="ru-RU"/>
              </w:rPr>
            </w:pPr>
          </w:p>
        </w:tc>
        <w:tc>
          <w:tcPr>
            <w:tcW w:w="7736" w:type="dxa"/>
          </w:tcPr>
          <w:p w:rsidR="00C231CE" w:rsidRPr="00C231CE" w:rsidRDefault="00C231CE" w:rsidP="00C231CE">
            <w:pPr>
              <w:spacing w:after="0" w:line="240" w:lineRule="auto"/>
              <w:ind w:left="-10" w:right="175"/>
              <w:jc w:val="both"/>
              <w:rPr>
                <w:rFonts w:ascii="Times New Roman" w:eastAsia="Times New Roman" w:hAnsi="Times New Roman" w:cs="Times New Roman"/>
                <w:b/>
                <w:sz w:val="24"/>
                <w:szCs w:val="24"/>
                <w:lang w:eastAsia="ru-RU"/>
              </w:rPr>
            </w:pPr>
          </w:p>
        </w:tc>
        <w:tc>
          <w:tcPr>
            <w:tcW w:w="1200" w:type="dxa"/>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tc>
      </w:tr>
    </w:tbl>
    <w:p w:rsidR="00C231CE" w:rsidRPr="00C231CE" w:rsidRDefault="00C231CE" w:rsidP="00C231CE">
      <w:pPr>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eepNext/>
        <w:widowControl w:val="0"/>
        <w:tabs>
          <w:tab w:val="left" w:pos="0"/>
        </w:tabs>
        <w:kinsoku w:val="0"/>
        <w:overflowPunct w:val="0"/>
        <w:spacing w:after="0" w:line="240" w:lineRule="auto"/>
        <w:jc w:val="center"/>
        <w:outlineLvl w:val="0"/>
        <w:rPr>
          <w:rFonts w:ascii="Times New Roman" w:eastAsia="Times New Roman" w:hAnsi="Times New Roman" w:cs="Times New Roman"/>
          <w:kern w:val="1"/>
          <w:sz w:val="24"/>
          <w:szCs w:val="24"/>
          <w:lang w:eastAsia="ar-SA"/>
        </w:rPr>
      </w:pPr>
      <w:r>
        <w:rPr>
          <w:rFonts w:ascii="Times New Roman" w:eastAsia="Times New Roman" w:hAnsi="Times New Roman" w:cs="Times New Roman"/>
          <w:b/>
          <w:noProof/>
          <w:kern w:val="1"/>
          <w:sz w:val="24"/>
          <w:szCs w:val="24"/>
          <w:lang w:eastAsia="ru-RU"/>
        </w:rPr>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1CE" w:rsidRDefault="00C231CE" w:rsidP="00C231CE">
                            <w:pPr>
                              <w:spacing w:line="1560" w:lineRule="atLeast"/>
                            </w:pPr>
                          </w:p>
                          <w:p w:rsidR="00C231CE" w:rsidRDefault="00C231CE" w:rsidP="00C231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C231CE" w:rsidRDefault="00C231CE" w:rsidP="00C231CE">
                      <w:pPr>
                        <w:spacing w:line="1560" w:lineRule="atLeast"/>
                      </w:pPr>
                    </w:p>
                    <w:p w:rsidR="00C231CE" w:rsidRDefault="00C231CE" w:rsidP="00C231CE"/>
                  </w:txbxContent>
                </v:textbox>
                <w10:wrap anchorx="page" anchory="page"/>
              </v:rect>
            </w:pict>
          </mc:Fallback>
        </mc:AlternateContent>
      </w:r>
      <w:r w:rsidRPr="00C231CE">
        <w:rPr>
          <w:rFonts w:ascii="Times New Roman" w:eastAsia="Times New Roman" w:hAnsi="Times New Roman" w:cs="Times New Roman"/>
          <w:b/>
          <w:kern w:val="1"/>
          <w:sz w:val="24"/>
          <w:szCs w:val="24"/>
          <w:lang w:eastAsia="ar-SA"/>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31.08.68 «Урология»</w:t>
      </w:r>
    </w:p>
    <w:p w:rsidR="00C231CE" w:rsidRPr="00C231CE" w:rsidRDefault="00C231CE" w:rsidP="00C231CE">
      <w:pPr>
        <w:keepNext/>
        <w:widowControl w:val="0"/>
        <w:tabs>
          <w:tab w:val="left" w:pos="0"/>
        </w:tabs>
        <w:kinsoku w:val="0"/>
        <w:overflowPunct w:val="0"/>
        <w:spacing w:after="0" w:line="240" w:lineRule="auto"/>
        <w:ind w:firstLine="709"/>
        <w:jc w:val="both"/>
        <w:outlineLvl w:val="0"/>
        <w:rPr>
          <w:rFonts w:ascii="Times New Roman" w:eastAsia="Times New Roman" w:hAnsi="Times New Roman" w:cs="Times New Roman"/>
          <w:kern w:val="1"/>
          <w:sz w:val="24"/>
          <w:szCs w:val="24"/>
          <w:lang w:eastAsia="ar-SA"/>
        </w:rPr>
      </w:pPr>
    </w:p>
    <w:p w:rsidR="00C231CE" w:rsidRPr="00C231CE" w:rsidRDefault="00C231CE" w:rsidP="00C231CE">
      <w:pPr>
        <w:keepNext/>
        <w:widowControl w:val="0"/>
        <w:tabs>
          <w:tab w:val="left" w:pos="0"/>
        </w:tabs>
        <w:kinsoku w:val="0"/>
        <w:overflowPunct w:val="0"/>
        <w:spacing w:after="0" w:line="240" w:lineRule="auto"/>
        <w:ind w:firstLine="709"/>
        <w:jc w:val="both"/>
        <w:outlineLvl w:val="0"/>
        <w:rPr>
          <w:rFonts w:ascii="Times New Roman" w:eastAsia="Times New Roman" w:hAnsi="Times New Roman" w:cs="Times New Roman"/>
          <w:kern w:val="1"/>
          <w:sz w:val="24"/>
          <w:szCs w:val="24"/>
          <w:lang w:eastAsia="ar-SA"/>
        </w:rPr>
      </w:pPr>
      <w:r w:rsidRPr="00C231CE">
        <w:rPr>
          <w:rFonts w:ascii="Times New Roman" w:eastAsia="Times New Roman" w:hAnsi="Times New Roman" w:cs="Times New Roman"/>
          <w:kern w:val="1"/>
          <w:sz w:val="24"/>
          <w:szCs w:val="24"/>
          <w:lang w:eastAsia="ar-SA"/>
        </w:rPr>
        <w:t xml:space="preserve">Образовательная программа высшего образования – программы подготовки кадров высшей квалификации в ординатуре (далее ОП ВО – ПП в О) по специальности 31.08.68 «Урология», реализуемая в ФГБУ ДПО «Центральная государственная медицинская академия»,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C231CE" w:rsidRPr="00C231CE" w:rsidRDefault="00C231CE" w:rsidP="00C231CE">
      <w:pPr>
        <w:keepNext/>
        <w:widowControl w:val="0"/>
        <w:tabs>
          <w:tab w:val="left" w:pos="0"/>
        </w:tabs>
        <w:kinsoku w:val="0"/>
        <w:overflowPunct w:val="0"/>
        <w:spacing w:after="0" w:line="240" w:lineRule="auto"/>
        <w:ind w:firstLine="709"/>
        <w:jc w:val="both"/>
        <w:outlineLvl w:val="0"/>
        <w:rPr>
          <w:rFonts w:ascii="Times New Roman" w:eastAsia="Times New Roman" w:hAnsi="Times New Roman" w:cs="Times New Roman"/>
          <w:kern w:val="1"/>
          <w:sz w:val="24"/>
          <w:szCs w:val="24"/>
          <w:lang w:eastAsia="ar-SA"/>
        </w:rPr>
      </w:pPr>
      <w:r w:rsidRPr="00C231CE">
        <w:rPr>
          <w:rFonts w:ascii="Times New Roman" w:eastAsia="Times New Roman" w:hAnsi="Times New Roman" w:cs="Times New Roman"/>
          <w:kern w:val="1"/>
          <w:sz w:val="24"/>
          <w:szCs w:val="24"/>
          <w:lang w:eastAsia="ar-SA"/>
        </w:rPr>
        <w:t xml:space="preserve">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w:t>
      </w:r>
      <w:r w:rsidRPr="00C231CE">
        <w:rPr>
          <w:rFonts w:ascii="Times New Roman" w:eastAsia="Times New Roman" w:hAnsi="Times New Roman" w:cs="Times New Roman"/>
          <w:kern w:val="1"/>
          <w:sz w:val="24"/>
          <w:szCs w:val="24"/>
          <w:lang w:eastAsia="ar-SA"/>
        </w:rPr>
        <w:lastRenderedPageBreak/>
        <w:t>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ind w:firstLine="709"/>
        <w:jc w:val="center"/>
        <w:rPr>
          <w:rFonts w:ascii="Times New Roman" w:eastAsia="Times New Roman" w:hAnsi="Times New Roman" w:cs="Times New Roman"/>
          <w:b/>
          <w:sz w:val="24"/>
          <w:szCs w:val="24"/>
          <w:lang w:eastAsia="ru-RU"/>
        </w:rPr>
      </w:pPr>
    </w:p>
    <w:p w:rsidR="00C231CE" w:rsidRPr="00C231CE" w:rsidRDefault="00C231CE" w:rsidP="00C231CE">
      <w:pPr>
        <w:spacing w:after="0" w:line="240" w:lineRule="auto"/>
        <w:ind w:firstLine="709"/>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Принятые сокращения:</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ОПОП – основная профессиональная образовательная программа,</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ФГОС ВО – федеральный государственный образовательный стандарт высшего образования,</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УК – универсальные компетенции,</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ПК – профессиональные компетенции,</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УП – учебный план,</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КУГ – календарный учебный график,</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РПД – рабочая программа дисциплины,</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РПП – рабочие программы практик,</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ГИА – государственная итоговая аттестация,</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ПС   – профессиональный стандарт</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ТФ   – трудовая функция</w:t>
      </w:r>
    </w:p>
    <w:p w:rsidR="00C231CE" w:rsidRPr="00C231CE" w:rsidRDefault="00C231CE" w:rsidP="00C231CE">
      <w:pPr>
        <w:keepNext/>
        <w:keepLines/>
        <w:tabs>
          <w:tab w:val="left" w:pos="0"/>
        </w:tabs>
        <w:kinsoku w:val="0"/>
        <w:overflowPunct w:val="0"/>
        <w:spacing w:after="0" w:line="240" w:lineRule="auto"/>
        <w:jc w:val="center"/>
        <w:outlineLvl w:val="1"/>
        <w:rPr>
          <w:rFonts w:ascii="Times New Roman" w:eastAsia="Times New Roman" w:hAnsi="Times New Roman" w:cs="Times New Roman"/>
          <w:b/>
          <w:bCs/>
          <w:color w:val="4F81BD"/>
          <w:sz w:val="24"/>
          <w:szCs w:val="24"/>
          <w:lang w:eastAsia="ru-RU"/>
        </w:rPr>
      </w:pPr>
    </w:p>
    <w:p w:rsidR="00C231CE" w:rsidRPr="00C231CE" w:rsidRDefault="00C231CE" w:rsidP="00C231CE">
      <w:pPr>
        <w:keepNext/>
        <w:keepLines/>
        <w:tabs>
          <w:tab w:val="left" w:pos="0"/>
        </w:tabs>
        <w:kinsoku w:val="0"/>
        <w:overflowPunct w:val="0"/>
        <w:spacing w:after="0" w:line="240" w:lineRule="auto"/>
        <w:jc w:val="center"/>
        <w:outlineLvl w:val="1"/>
        <w:rPr>
          <w:rFonts w:ascii="Times New Roman" w:eastAsia="Times New Roman" w:hAnsi="Times New Roman" w:cs="Times New Roman"/>
          <w:b/>
          <w:bCs/>
          <w:sz w:val="24"/>
          <w:szCs w:val="24"/>
          <w:lang w:eastAsia="ru-RU"/>
        </w:rPr>
      </w:pPr>
      <w:r w:rsidRPr="00C231CE">
        <w:rPr>
          <w:rFonts w:ascii="Times New Roman" w:eastAsia="Times New Roman" w:hAnsi="Times New Roman" w:cs="Times New Roman"/>
          <w:b/>
          <w:bCs/>
          <w:color w:val="4F81BD"/>
          <w:sz w:val="24"/>
          <w:szCs w:val="24"/>
          <w:lang w:eastAsia="ru-RU"/>
        </w:rPr>
        <w:br w:type="page"/>
      </w:r>
      <w:r w:rsidRPr="00C231CE">
        <w:rPr>
          <w:rFonts w:ascii="Times New Roman" w:eastAsia="Times New Roman" w:hAnsi="Times New Roman" w:cs="Times New Roman"/>
          <w:b/>
          <w:bCs/>
          <w:sz w:val="24"/>
          <w:szCs w:val="24"/>
          <w:lang w:eastAsia="ru-RU"/>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31.08.68 «Урология»</w:t>
      </w:r>
    </w:p>
    <w:p w:rsidR="00C231CE" w:rsidRPr="00C231CE" w:rsidRDefault="00C231CE" w:rsidP="00C231CE">
      <w:pPr>
        <w:widowControl w:val="0"/>
        <w:tabs>
          <w:tab w:val="left" w:pos="0"/>
        </w:tabs>
        <w:kinsoku w:val="0"/>
        <w:overflowPunct w:val="0"/>
        <w:spacing w:after="0" w:line="240" w:lineRule="auto"/>
        <w:jc w:val="both"/>
        <w:rPr>
          <w:rFonts w:ascii="Times New Roman" w:eastAsia="Times New Roman" w:hAnsi="Times New Roman" w:cs="Times New Roman"/>
          <w:sz w:val="24"/>
          <w:szCs w:val="24"/>
          <w:lang w:eastAsia="ar-SA"/>
        </w:rPr>
      </w:pPr>
      <w:r w:rsidRPr="00C231CE">
        <w:rPr>
          <w:rFonts w:ascii="Times New Roman" w:eastAsia="Times New Roman" w:hAnsi="Times New Roman" w:cs="Times New Roman"/>
          <w:sz w:val="24"/>
          <w:szCs w:val="24"/>
          <w:lang w:eastAsia="ar-SA"/>
        </w:rPr>
        <w:tab/>
        <w:t>Нормативно-правовую базу для разработки представленной программы составляют:</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Федеральный закон «Об образовании в Российской Федерации» от 29 декабря 2012 года № 273-ФЗ (с изменениями и дополнениями).</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Федеральный закон Российской Федерации от 21 января 2011 г. № 323-ФЗ «Об основах охраны граждан в Российской Федерации.</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Постановление Правительства Российской Федерации от 18.11.2013 г. № 1039 «О государственной аккредитации образовательной деятельности».</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в ред. Постановлений Правительства РФ от 04.04.2014 N 267, от 17.12.2016 N 1390) .</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(в ред. Приказа Минздрава России от 15.06.2017 N 328н)</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Приказ Министерства здравоохранения и социального 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(в ред. Приказа Минтруда России от 09.04.2018 N 214н )</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 xml:space="preserve">Приказ Министерства здравоохранения Российской Федерации от 11 мая 2017 г. N 212н  об утверждении Порядка приема граждан на обучение по программам ординатуры. </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w:t>
      </w:r>
      <w:r w:rsidRPr="00C231CE">
        <w:rPr>
          <w:rFonts w:ascii="Times New Roman" w:eastAsia="Times New Roman" w:hAnsi="Times New Roman" w:cs="Times New Roman"/>
          <w:lang w:eastAsia="ru-RU"/>
        </w:rPr>
        <w:lastRenderedPageBreak/>
        <w:t>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C231CE" w:rsidRPr="00C231CE" w:rsidRDefault="00C231CE" w:rsidP="00C231CE">
      <w:pPr>
        <w:widowControl w:val="0"/>
        <w:numPr>
          <w:ilvl w:val="0"/>
          <w:numId w:val="2"/>
        </w:numPr>
        <w:autoSpaceDE w:val="0"/>
        <w:autoSpaceDN w:val="0"/>
        <w:adjustRightInd w:val="0"/>
        <w:spacing w:after="0" w:line="240" w:lineRule="auto"/>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Приказ Министерства образования и науки Российской Федерации от 26 августа 2014 г. № 1111 «Об утверждении федерального государственного образовательного стандарта высшего образования по специальности 31.08.68 Урология (уровень подготовки кадров высшей квалификации).</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Иные актуальные нормативно-методические документы Министерства образования и науки Российской Федерации.</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lastRenderedPageBreak/>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Лицензия на осуществление образовательной деятельности в ФГБУ ДПО «ЦГМА» от 18 августа 2015 года № 1600.</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bCs/>
          <w:lang w:eastAsia="ru-RU"/>
        </w:rPr>
        <w:t>Приказ Министерства труда и социальной защиты Российской Федерации</w:t>
      </w:r>
      <w:r w:rsidRPr="00C231CE">
        <w:rPr>
          <w:rFonts w:ascii="Times New Roman" w:eastAsia="Times New Roman" w:hAnsi="Times New Roman" w:cs="Times New Roman"/>
          <w:lang w:eastAsia="ru-RU"/>
        </w:rPr>
        <w:t xml:space="preserve"> №137н от 14 марта 2018 г «Об утверждении профессионального стандарта врач-уролог» (ПС 137н)</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Приказ Министерства труда и социальной защиты Российской Федерации от 8 сентября 2015 г.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(ПС 608н)</w:t>
      </w:r>
    </w:p>
    <w:p w:rsidR="00C231CE" w:rsidRPr="00C231CE" w:rsidRDefault="00C231CE" w:rsidP="00C231CE">
      <w:pPr>
        <w:numPr>
          <w:ilvl w:val="0"/>
          <w:numId w:val="2"/>
        </w:numPr>
        <w:tabs>
          <w:tab w:val="left" w:pos="426"/>
          <w:tab w:val="left" w:pos="1134"/>
          <w:tab w:val="num" w:pos="1495"/>
        </w:tabs>
        <w:spacing w:after="0" w:line="240" w:lineRule="auto"/>
        <w:jc w:val="both"/>
        <w:rPr>
          <w:rFonts w:ascii="Times New Roman" w:eastAsia="Times New Roman" w:hAnsi="Times New Roman" w:cs="Times New Roman"/>
          <w:lang w:eastAsia="ru-RU"/>
        </w:rPr>
      </w:pPr>
      <w:r w:rsidRPr="00C231CE">
        <w:rPr>
          <w:rFonts w:ascii="Times New Roman" w:eastAsia="Times New Roman" w:hAnsi="Times New Roman" w:cs="Times New Roman"/>
          <w:lang w:eastAsia="ru-RU"/>
        </w:rPr>
        <w:t>Приказ Министерства труда и социальной защиты Российской Федерации от 7 ноября 2017 г. №768н «Об утверждении профессионального стандарта «Специалист в области организации здравоохранения и общественного здоровья» (ПС 768н)</w:t>
      </w:r>
    </w:p>
    <w:p w:rsidR="00C231CE" w:rsidRPr="00C231CE" w:rsidRDefault="00C231CE" w:rsidP="00C231CE">
      <w:pPr>
        <w:tabs>
          <w:tab w:val="left" w:pos="426"/>
          <w:tab w:val="left" w:pos="1134"/>
        </w:tabs>
        <w:spacing w:after="0" w:line="240" w:lineRule="auto"/>
        <w:ind w:left="720"/>
        <w:jc w:val="both"/>
        <w:rPr>
          <w:rFonts w:ascii="Times New Roman" w:eastAsia="Times New Roman" w:hAnsi="Times New Roman" w:cs="Times New Roman"/>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br w:type="page"/>
      </w:r>
      <w:r w:rsidRPr="00C231CE">
        <w:rPr>
          <w:rFonts w:ascii="Times New Roman" w:eastAsia="Times New Roman" w:hAnsi="Times New Roman" w:cs="Times New Roman"/>
          <w:b/>
          <w:sz w:val="24"/>
          <w:szCs w:val="24"/>
          <w:lang w:eastAsia="ru-RU"/>
        </w:rPr>
        <w:lastRenderedPageBreak/>
        <w:t>3. Общая характеристика ОПОП высшего образования программы подготовки кадров высшей квалификации в ординатуре по специальности 31.08.68 Урология</w:t>
      </w:r>
    </w:p>
    <w:p w:rsidR="00C231CE" w:rsidRPr="00C231CE" w:rsidRDefault="00C231CE" w:rsidP="00C231CE">
      <w:pPr>
        <w:kinsoku w:val="0"/>
        <w:overflowPunct w:val="0"/>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Обучение по программе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u w:val="single"/>
          <w:lang w:eastAsia="ru-RU"/>
        </w:rPr>
        <w:t>Срок</w:t>
      </w:r>
      <w:r w:rsidRPr="00C231CE">
        <w:rPr>
          <w:rFonts w:ascii="Times New Roman" w:eastAsia="Times New Roman" w:hAnsi="Times New Roman" w:cs="Times New Roman"/>
          <w:sz w:val="24"/>
          <w:szCs w:val="24"/>
          <w:lang w:eastAsia="ru-RU"/>
        </w:rPr>
        <w:t xml:space="preserve"> получения образования по программе ординатуры:</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i/>
          <w:sz w:val="24"/>
          <w:szCs w:val="24"/>
          <w:lang w:eastAsia="ru-RU"/>
        </w:rPr>
        <w:t>в  очной</w:t>
      </w:r>
      <w:r w:rsidRPr="00C231CE">
        <w:rPr>
          <w:rFonts w:ascii="Times New Roman" w:eastAsia="Times New Roman" w:hAnsi="Times New Roman" w:cs="Times New Roman"/>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при   обучении   </w:t>
      </w:r>
      <w:r w:rsidRPr="00C231CE">
        <w:rPr>
          <w:rFonts w:ascii="Times New Roman" w:eastAsia="Times New Roman" w:hAnsi="Times New Roman" w:cs="Times New Roman"/>
          <w:i/>
          <w:sz w:val="24"/>
          <w:szCs w:val="24"/>
          <w:lang w:eastAsia="ru-RU"/>
        </w:rPr>
        <w:t>по   индивидуальному   учебному    плану</w:t>
      </w:r>
      <w:r w:rsidRPr="00C231CE">
        <w:rPr>
          <w:rFonts w:ascii="Times New Roman" w:eastAsia="Times New Roman" w:hAnsi="Times New Roman" w:cs="Times New Roman"/>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C231CE">
        <w:rPr>
          <w:rFonts w:ascii="Times New Roman" w:eastAsia="Times New Roman" w:hAnsi="Times New Roman" w:cs="Times New Roman"/>
          <w:i/>
          <w:sz w:val="24"/>
          <w:szCs w:val="24"/>
          <w:lang w:eastAsia="ru-RU"/>
        </w:rPr>
        <w:t>лиц    с    ограниченными возможностями здоровья</w:t>
      </w:r>
      <w:r w:rsidRPr="00C231CE">
        <w:rPr>
          <w:rFonts w:ascii="Times New Roman" w:eastAsia="Times New Roman" w:hAnsi="Times New Roman" w:cs="Times New Roman"/>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Реализация программы ординатуры возможна с использованием сетевой формы.</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eepNext/>
        <w:keepLines/>
        <w:tabs>
          <w:tab w:val="left" w:pos="0"/>
        </w:tabs>
        <w:kinsoku w:val="0"/>
        <w:overflowPunct w:val="0"/>
        <w:spacing w:after="0" w:line="240" w:lineRule="auto"/>
        <w:jc w:val="center"/>
        <w:outlineLvl w:val="1"/>
        <w:rPr>
          <w:rFonts w:ascii="Times New Roman" w:eastAsia="Times New Roman" w:hAnsi="Times New Roman" w:cs="Times New Roman"/>
          <w:sz w:val="24"/>
          <w:szCs w:val="24"/>
          <w:lang w:eastAsia="ru-RU"/>
        </w:rPr>
      </w:pPr>
      <w:r w:rsidRPr="00C231CE">
        <w:rPr>
          <w:rFonts w:ascii="Times New Roman" w:eastAsia="Times New Roman" w:hAnsi="Times New Roman" w:cs="Times New Roman"/>
          <w:b/>
          <w:bCs/>
          <w:sz w:val="24"/>
          <w:szCs w:val="24"/>
          <w:lang w:eastAsia="ru-RU"/>
        </w:rPr>
        <w:lastRenderedPageBreak/>
        <w:t>4. Требования к уровню подготовки, необходимому для освоения образовательной программы подготовки ординатора и условия конкурсного отбора</w:t>
      </w:r>
    </w:p>
    <w:p w:rsidR="00C231CE" w:rsidRPr="00C231CE" w:rsidRDefault="00C231CE" w:rsidP="00C231CE">
      <w:pPr>
        <w:widowControl w:val="0"/>
        <w:tabs>
          <w:tab w:val="left" w:pos="1466"/>
        </w:tabs>
        <w:kinsoku w:val="0"/>
        <w:overflowPunct w:val="0"/>
        <w:spacing w:after="0" w:line="240" w:lineRule="auto"/>
        <w:jc w:val="both"/>
        <w:rPr>
          <w:rFonts w:ascii="Times New Roman" w:eastAsia="Times New Roman" w:hAnsi="Times New Roman" w:cs="Times New Roman"/>
          <w:sz w:val="24"/>
          <w:szCs w:val="24"/>
          <w:lang w:eastAsia="ar-SA"/>
        </w:rPr>
      </w:pPr>
    </w:p>
    <w:p w:rsidR="00C231CE" w:rsidRPr="00C231CE" w:rsidRDefault="00C231CE" w:rsidP="00C231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Целью программы ординатуры по специальности 31.08.68 Урология является подготовка квалифицированного врача-уролога, способного оказать первичную специализированную медико-санитарную помощь взрослому населению по профилю «урология» в асбулаторных условиях, и в условиях дневного стационара, специализированную медицинскую помощь населению в стационарных условиях по профилю «урология»; врача –  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C231CE" w:rsidRPr="00C231CE" w:rsidRDefault="00C231CE" w:rsidP="00C231CE">
      <w:pPr>
        <w:widowControl w:val="0"/>
        <w:tabs>
          <w:tab w:val="left" w:pos="0"/>
        </w:tabs>
        <w:kinsoku w:val="0"/>
        <w:overflowPunct w:val="0"/>
        <w:spacing w:after="0" w:line="240" w:lineRule="auto"/>
        <w:jc w:val="both"/>
        <w:rPr>
          <w:rFonts w:ascii="Times New Roman" w:eastAsia="Times New Roman" w:hAnsi="Times New Roman" w:cs="Times New Roman"/>
          <w:sz w:val="24"/>
          <w:szCs w:val="24"/>
          <w:lang w:eastAsia="ar-SA"/>
        </w:rPr>
      </w:pPr>
      <w:r w:rsidRPr="00C231CE">
        <w:rPr>
          <w:rFonts w:ascii="Times New Roman" w:eastAsia="Times New Roman" w:hAnsi="Times New Roman" w:cs="Times New Roman"/>
          <w:sz w:val="24"/>
          <w:szCs w:val="24"/>
          <w:lang w:eastAsia="ar-SA"/>
        </w:rPr>
        <w:tab/>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31.08.68 Урология рассчитана на подготовку выпускника медицинского вуза или врача с базовым образованием по специальностям: 31.05.01 Лечебное дело.</w:t>
      </w:r>
    </w:p>
    <w:p w:rsidR="00C231CE" w:rsidRPr="00C231CE" w:rsidRDefault="00C231CE" w:rsidP="00C231CE">
      <w:pPr>
        <w:widowControl w:val="0"/>
        <w:tabs>
          <w:tab w:val="left" w:pos="0"/>
        </w:tabs>
        <w:kinsoku w:val="0"/>
        <w:overflowPunct w:val="0"/>
        <w:spacing w:after="0" w:line="240" w:lineRule="auto"/>
        <w:jc w:val="both"/>
        <w:rPr>
          <w:rFonts w:ascii="Times New Roman" w:eastAsia="Times New Roman" w:hAnsi="Times New Roman" w:cs="Times New Roman"/>
          <w:sz w:val="24"/>
          <w:szCs w:val="24"/>
          <w:lang w:eastAsia="ar-SA"/>
        </w:rPr>
      </w:pPr>
      <w:r w:rsidRPr="00C231CE">
        <w:rPr>
          <w:rFonts w:ascii="Times New Roman" w:eastAsia="Times New Roman" w:hAnsi="Times New Roman" w:cs="Times New Roman"/>
          <w:sz w:val="24"/>
          <w:szCs w:val="24"/>
          <w:lang w:eastAsia="ar-SA"/>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C231CE" w:rsidRPr="00C231CE" w:rsidRDefault="00C231CE" w:rsidP="00C231CE">
      <w:pPr>
        <w:widowControl w:val="0"/>
        <w:tabs>
          <w:tab w:val="left" w:pos="0"/>
        </w:tabs>
        <w:kinsoku w:val="0"/>
        <w:overflowPunct w:val="0"/>
        <w:spacing w:after="0" w:line="240" w:lineRule="auto"/>
        <w:jc w:val="both"/>
        <w:rPr>
          <w:rFonts w:ascii="Times New Roman" w:eastAsia="Times New Roman" w:hAnsi="Times New Roman" w:cs="Times New Roman"/>
          <w:sz w:val="24"/>
          <w:szCs w:val="24"/>
          <w:lang w:eastAsia="ar-SA"/>
        </w:rPr>
      </w:pPr>
      <w:r w:rsidRPr="00C231CE">
        <w:rPr>
          <w:rFonts w:ascii="Times New Roman" w:eastAsia="Times New Roman" w:hAnsi="Times New Roman" w:cs="Times New Roman"/>
          <w:sz w:val="24"/>
          <w:szCs w:val="24"/>
          <w:lang w:eastAsia="ar-SA"/>
        </w:rPr>
        <w:tab/>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утвержденным приказом Министерства здравоохранения Российской Федерации (Минздрав России) </w:t>
      </w:r>
      <w:r w:rsidRPr="00C231CE">
        <w:rPr>
          <w:rFonts w:ascii="Times New Roman" w:eastAsia="Calibri" w:hAnsi="Times New Roman" w:cs="Times New Roman"/>
          <w:sz w:val="24"/>
          <w:szCs w:val="20"/>
        </w:rPr>
        <w:t xml:space="preserve">от 11 мая 2017 г. N 212н </w:t>
      </w:r>
      <w:r w:rsidRPr="00C231CE">
        <w:rPr>
          <w:rFonts w:ascii="Times New Roman" w:eastAsia="Times New Roman" w:hAnsi="Times New Roman" w:cs="Times New Roman"/>
          <w:sz w:val="24"/>
          <w:szCs w:val="20"/>
          <w:lang w:eastAsia="ar-SA"/>
        </w:rPr>
        <w:t xml:space="preserve"> об утверждении Порядка приема граждан на обучение по программам ординатуры</w:t>
      </w:r>
      <w:r w:rsidRPr="00C231CE">
        <w:rPr>
          <w:rFonts w:ascii="Times New Roman" w:eastAsia="Times New Roman" w:hAnsi="Times New Roman" w:cs="Times New Roman"/>
          <w:sz w:val="24"/>
          <w:szCs w:val="24"/>
          <w:lang w:eastAsia="ar-SA"/>
        </w:rPr>
        <w:t xml:space="preserve"> ".</w:t>
      </w:r>
    </w:p>
    <w:p w:rsidR="00C231CE" w:rsidRPr="00C231CE" w:rsidRDefault="00C231CE" w:rsidP="00C231CE">
      <w:pPr>
        <w:widowControl w:val="0"/>
        <w:tabs>
          <w:tab w:val="left" w:pos="0"/>
        </w:tabs>
        <w:kinsoku w:val="0"/>
        <w:overflowPunct w:val="0"/>
        <w:spacing w:after="0" w:line="240" w:lineRule="auto"/>
        <w:jc w:val="both"/>
        <w:rPr>
          <w:rFonts w:ascii="Times New Roman" w:eastAsia="Times New Roman" w:hAnsi="Times New Roman" w:cs="Times New Roman"/>
          <w:sz w:val="24"/>
          <w:szCs w:val="24"/>
          <w:lang w:eastAsia="ar-SA"/>
        </w:rPr>
      </w:pPr>
      <w:r w:rsidRPr="00C231CE">
        <w:rPr>
          <w:rFonts w:ascii="Times New Roman" w:eastAsia="Times New Roman" w:hAnsi="Times New Roman" w:cs="Times New Roman"/>
          <w:sz w:val="24"/>
          <w:szCs w:val="24"/>
          <w:lang w:eastAsia="ar-SA"/>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C231CE" w:rsidRPr="00C231CE" w:rsidRDefault="00C231CE" w:rsidP="00C231CE">
      <w:pPr>
        <w:kinsoku w:val="0"/>
        <w:overflowPunct w:val="0"/>
        <w:spacing w:after="0" w:line="240" w:lineRule="auto"/>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5. Характеристика профессиональной деятельности</w:t>
      </w:r>
    </w:p>
    <w:p w:rsidR="00C231CE" w:rsidRPr="00C231CE" w:rsidRDefault="00C231CE" w:rsidP="00C231CE">
      <w:pPr>
        <w:kinsoku w:val="0"/>
        <w:overflowPunct w:val="0"/>
        <w:spacing w:after="0" w:line="240" w:lineRule="auto"/>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выпускников, освоивших программу ординатуры</w:t>
      </w:r>
    </w:p>
    <w:p w:rsidR="00C231CE" w:rsidRPr="00C231CE" w:rsidRDefault="00C231CE" w:rsidP="00C231CE">
      <w:pPr>
        <w:kinsoku w:val="0"/>
        <w:overflowPunct w:val="0"/>
        <w:spacing w:after="0" w:line="240" w:lineRule="auto"/>
        <w:jc w:val="center"/>
        <w:rPr>
          <w:rFonts w:ascii="Times New Roman" w:eastAsia="Times New Roman" w:hAnsi="Times New Roman" w:cs="Times New Roman"/>
          <w:b/>
          <w:sz w:val="24"/>
          <w:szCs w:val="24"/>
          <w:lang w:eastAsia="ru-RU"/>
        </w:rPr>
      </w:pP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Объектами профессиональной деятельности выпускников, освоивших программу ординатуры, являются: физические лица (пациенты) в возрасте от 0 до 15 лет, от 15 до 18 лет (далее - подростки) и в возрасте старше 18 лет (далее - взрослые); население; совокупность средств и технологий, направленных на создание условий для охраны здоровья граждан.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Виды профессиональной деятельности, к которым готовятся выпускники, освоившие программу ординатуры: профилактическая; диагностическая; лечебная; реабилитационная; психолого-педагогическая; организационно-управленческая.</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Программа ординатуры включает в себя все виды профессиональной деятельности, к которым готовится ординатор.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lastRenderedPageBreak/>
        <w:t xml:space="preserve">Выпускник, освоивший программу ординатуры, готов решать следующие профессиональные задачи: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профилактическая деятельность: предупреждение возникновения заболеваний среди населения путем проведения профилактических и противоэпидемических мероприятий; проведение профилактических медицинских осмотров, диспансеризации, диспансерного наблюдения; 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диагностическая деятельность: 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 диагностика неотложных состояний; диагностика беременности; проведение медицинской экспертизы;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лечебная деятельность: оказание специализированной медицинской помощи; участие в оказании скорой медицинской помощи при состояниях, требующих срочного медицинского вмешательства; оказание медицинской помощи при чрезвычайных ситуациях, в том числе участие в медицинской эвакуации;</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реабилитационная деятельность: проведение медицинской реабилитации и санаторно-курортного лечения;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психолого-педагогическая деятельность: формирование у населения, пациентов и членов их семей мотивации, направленной на сохранение и укрепление своего здоровья и здоровья окружающих;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организационно-управленческая деятельность: применение основных принципов организации оказания медицинской помощи в медицинских организациях и их структурных подразделениях; организация и управление деятельностью медицинских организаций и их структурных подразделений; организация проведения медицинской экспертизы; организация оценки качества оказания медицинской помощи пациентам; ведение учетно-отчетной документации в медицинской организации и ее структурных подразделениях;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 соблюдение основных требований информационной безопасности.</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6.Требования к результатам освоения программы ординатуры</w:t>
      </w:r>
    </w:p>
    <w:p w:rsidR="00C231CE" w:rsidRPr="00C231CE" w:rsidRDefault="00C231CE" w:rsidP="00C231CE">
      <w:pPr>
        <w:kinsoku w:val="0"/>
        <w:overflowPunct w:val="0"/>
        <w:spacing w:after="0" w:line="240" w:lineRule="auto"/>
        <w:jc w:val="center"/>
        <w:rPr>
          <w:rFonts w:ascii="Times New Roman" w:eastAsia="Times New Roman" w:hAnsi="Times New Roman" w:cs="Times New Roman"/>
          <w:b/>
          <w:sz w:val="24"/>
          <w:szCs w:val="24"/>
          <w:lang w:eastAsia="ru-RU"/>
        </w:rPr>
      </w:pP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В результате освоения программы ординатуры у выпускника должны быть сформированы универсальные и профессиональные компетенции.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Выпускник, освоивший программу ординатуры, должен обладать следующими </w:t>
      </w:r>
      <w:r w:rsidRPr="00C231CE">
        <w:rPr>
          <w:rFonts w:ascii="Times New Roman" w:eastAsia="Times New Roman" w:hAnsi="Times New Roman" w:cs="Times New Roman"/>
          <w:b/>
          <w:sz w:val="24"/>
          <w:szCs w:val="24"/>
          <w:lang w:eastAsia="ru-RU"/>
        </w:rPr>
        <w:t>универсальными компетенциями</w:t>
      </w:r>
      <w:r w:rsidRPr="00C231CE">
        <w:rPr>
          <w:rFonts w:ascii="Times New Roman" w:eastAsia="Times New Roman" w:hAnsi="Times New Roman" w:cs="Times New Roman"/>
          <w:sz w:val="24"/>
          <w:szCs w:val="24"/>
          <w:lang w:eastAsia="ru-RU"/>
        </w:rPr>
        <w:t xml:space="preserve">: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готовностью к абстрактному мышлению, анализу, синтезу (УК-1); </w:t>
      </w:r>
      <w:r w:rsidRPr="00C231CE">
        <w:rPr>
          <w:rFonts w:ascii="Times New Roman" w:eastAsia="Times New Roman" w:hAnsi="Times New Roman" w:cs="Times New Roman"/>
          <w:b/>
          <w:sz w:val="24"/>
          <w:szCs w:val="24"/>
          <w:lang w:eastAsia="ru-RU"/>
        </w:rPr>
        <w:t>ПС 137н ТФ</w:t>
      </w:r>
      <w:r w:rsidRPr="00C231CE">
        <w:rPr>
          <w:rFonts w:ascii="Times New Roman" w:eastAsia="Times New Roman" w:hAnsi="Times New Roman" w:cs="Times New Roman"/>
          <w:sz w:val="24"/>
          <w:szCs w:val="24"/>
          <w:lang w:eastAsia="ru-RU"/>
        </w:rPr>
        <w:t xml:space="preserve"> </w:t>
      </w:r>
      <w:r w:rsidRPr="00C231CE">
        <w:rPr>
          <w:rFonts w:ascii="Times New Roman" w:eastAsia="Times New Roman" w:hAnsi="Times New Roman" w:cs="Times New Roman"/>
          <w:b/>
          <w:sz w:val="24"/>
          <w:szCs w:val="24"/>
          <w:lang w:eastAsia="ru-RU"/>
        </w:rPr>
        <w:t>А/01.8, А/04.8, А/05.8, В/01.8, В/03.8</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готовностью к управлению коллективом, толерантно воспринимать социальные, этнические, конфессиональные и культурные различия (УК-2); </w:t>
      </w:r>
      <w:r w:rsidRPr="00C231CE">
        <w:rPr>
          <w:rFonts w:ascii="Times New Roman" w:eastAsia="Times New Roman" w:hAnsi="Times New Roman" w:cs="Times New Roman"/>
          <w:b/>
          <w:sz w:val="24"/>
          <w:szCs w:val="24"/>
          <w:lang w:eastAsia="ru-RU"/>
        </w:rPr>
        <w:t>ПС 137н ТФ</w:t>
      </w:r>
      <w:r w:rsidRPr="00C231CE">
        <w:rPr>
          <w:rFonts w:ascii="Times New Roman" w:eastAsia="Times New Roman" w:hAnsi="Times New Roman" w:cs="Times New Roman"/>
          <w:sz w:val="24"/>
          <w:szCs w:val="24"/>
          <w:lang w:eastAsia="ru-RU"/>
        </w:rPr>
        <w:t xml:space="preserve"> </w:t>
      </w:r>
      <w:r w:rsidRPr="00C231CE">
        <w:rPr>
          <w:rFonts w:ascii="Times New Roman" w:eastAsia="Times New Roman" w:hAnsi="Times New Roman" w:cs="Times New Roman"/>
          <w:b/>
          <w:sz w:val="24"/>
          <w:szCs w:val="24"/>
          <w:lang w:eastAsia="ru-RU"/>
        </w:rPr>
        <w:t>А/06.8, В/05.8</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w:t>
      </w:r>
      <w:r w:rsidRPr="00C231CE">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здравоохранения (УК-3).</w:t>
      </w:r>
      <w:r w:rsidRPr="00C231CE">
        <w:rPr>
          <w:rFonts w:ascii="Times New Roman" w:eastAsia="Times New Roman" w:hAnsi="Times New Roman" w:cs="Times New Roman"/>
          <w:b/>
          <w:sz w:val="24"/>
          <w:szCs w:val="24"/>
          <w:lang w:eastAsia="ru-RU"/>
        </w:rPr>
        <w:t xml:space="preserve"> ПС 608н ТФ А/01.6, Н/01.6</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Выпускник, освоивший программу ординатуры, должен обладать </w:t>
      </w:r>
      <w:r w:rsidRPr="00C231CE">
        <w:rPr>
          <w:rFonts w:ascii="Times New Roman" w:eastAsia="Times New Roman" w:hAnsi="Times New Roman" w:cs="Times New Roman"/>
          <w:b/>
          <w:sz w:val="24"/>
          <w:szCs w:val="24"/>
          <w:lang w:eastAsia="ru-RU"/>
        </w:rPr>
        <w:t>профессиональными компетенциями</w:t>
      </w:r>
      <w:r w:rsidRPr="00C231CE">
        <w:rPr>
          <w:rFonts w:ascii="Times New Roman" w:eastAsia="Times New Roman" w:hAnsi="Times New Roman" w:cs="Times New Roman"/>
          <w:sz w:val="24"/>
          <w:szCs w:val="24"/>
          <w:lang w:eastAsia="ru-RU"/>
        </w:rPr>
        <w:t>:</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i/>
          <w:sz w:val="24"/>
          <w:szCs w:val="24"/>
          <w:lang w:eastAsia="ru-RU"/>
        </w:rPr>
        <w:t>профилактическая деятельность</w:t>
      </w:r>
      <w:r w:rsidRPr="00C231CE">
        <w:rPr>
          <w:rFonts w:ascii="Times New Roman" w:eastAsia="Times New Roman" w:hAnsi="Times New Roman" w:cs="Times New Roman"/>
          <w:sz w:val="24"/>
          <w:szCs w:val="24"/>
          <w:lang w:eastAsia="ru-RU"/>
        </w:rPr>
        <w:t xml:space="preserve">: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 </w:t>
      </w:r>
      <w:r w:rsidRPr="00C231CE">
        <w:rPr>
          <w:rFonts w:ascii="Times New Roman" w:eastAsia="Times New Roman" w:hAnsi="Times New Roman" w:cs="Times New Roman"/>
          <w:b/>
          <w:sz w:val="24"/>
          <w:szCs w:val="24"/>
          <w:lang w:eastAsia="ru-RU"/>
        </w:rPr>
        <w:t>ПС 137н ТФ А/05.8, В/04.8</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 </w:t>
      </w:r>
      <w:r w:rsidRPr="00C231CE">
        <w:rPr>
          <w:rFonts w:ascii="Times New Roman" w:eastAsia="Times New Roman" w:hAnsi="Times New Roman" w:cs="Times New Roman"/>
          <w:b/>
          <w:sz w:val="24"/>
          <w:szCs w:val="24"/>
          <w:lang w:eastAsia="ru-RU"/>
        </w:rPr>
        <w:t>ПС 137н ТФ А/05.8</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 </w:t>
      </w:r>
      <w:r w:rsidRPr="00C231CE">
        <w:rPr>
          <w:rFonts w:ascii="Times New Roman" w:eastAsia="Times New Roman" w:hAnsi="Times New Roman" w:cs="Times New Roman"/>
          <w:b/>
          <w:sz w:val="24"/>
          <w:szCs w:val="24"/>
          <w:lang w:eastAsia="ru-RU"/>
        </w:rPr>
        <w:t>ПС 137н ТФ А/07.8, В/06.8</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 </w:t>
      </w:r>
      <w:r w:rsidRPr="00C231CE">
        <w:rPr>
          <w:rFonts w:ascii="Times New Roman" w:eastAsia="Times New Roman" w:hAnsi="Times New Roman" w:cs="Times New Roman"/>
          <w:b/>
          <w:sz w:val="24"/>
          <w:szCs w:val="24"/>
          <w:lang w:eastAsia="ru-RU"/>
        </w:rPr>
        <w:t>ПС 137н ТФ А/06.8, В/05.8</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i/>
          <w:sz w:val="24"/>
          <w:szCs w:val="24"/>
          <w:lang w:eastAsia="ru-RU"/>
        </w:rPr>
        <w:t>диагностическая деятельность</w:t>
      </w:r>
      <w:r w:rsidRPr="00C231CE">
        <w:rPr>
          <w:rFonts w:ascii="Times New Roman" w:eastAsia="Times New Roman" w:hAnsi="Times New Roman" w:cs="Times New Roman"/>
          <w:sz w:val="24"/>
          <w:szCs w:val="24"/>
          <w:lang w:eastAsia="ru-RU"/>
        </w:rPr>
        <w:t xml:space="preserve">: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 </w:t>
      </w:r>
      <w:r w:rsidRPr="00C231CE">
        <w:rPr>
          <w:rFonts w:ascii="Times New Roman" w:eastAsia="Times New Roman" w:hAnsi="Times New Roman" w:cs="Times New Roman"/>
          <w:b/>
          <w:sz w:val="24"/>
          <w:szCs w:val="24"/>
          <w:lang w:eastAsia="ru-RU"/>
        </w:rPr>
        <w:t>ПС 137н ТФ А/02.8, А/04.8, В/02.8, В/03.8</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i/>
          <w:sz w:val="24"/>
          <w:szCs w:val="24"/>
          <w:lang w:eastAsia="ru-RU"/>
        </w:rPr>
        <w:t>лечебная деятельность</w:t>
      </w:r>
      <w:r w:rsidRPr="00C231CE">
        <w:rPr>
          <w:rFonts w:ascii="Times New Roman" w:eastAsia="Times New Roman" w:hAnsi="Times New Roman" w:cs="Times New Roman"/>
          <w:sz w:val="24"/>
          <w:szCs w:val="24"/>
          <w:lang w:eastAsia="ru-RU"/>
        </w:rPr>
        <w:t xml:space="preserve">: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готовность к ведению и лечению пациентов, нуждающихся в оказании урологической медицинской помощи (ПК-6); </w:t>
      </w:r>
      <w:r w:rsidRPr="00C231CE">
        <w:rPr>
          <w:rFonts w:ascii="Times New Roman" w:eastAsia="Times New Roman" w:hAnsi="Times New Roman" w:cs="Times New Roman"/>
          <w:b/>
          <w:sz w:val="24"/>
          <w:szCs w:val="24"/>
          <w:lang w:eastAsia="ru-RU"/>
        </w:rPr>
        <w:t>ПС 137н ТФ А/01.8, А/02.8, В/01.8, В/02.8</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готовность к оказанию медицинской помощи при чрезвычайных ситуациях, в том числе участию в медицинской эвакуации (ПК-7); </w:t>
      </w:r>
      <w:r w:rsidRPr="00C231CE">
        <w:rPr>
          <w:rFonts w:ascii="Times New Roman" w:eastAsia="Times New Roman" w:hAnsi="Times New Roman" w:cs="Times New Roman"/>
          <w:b/>
          <w:sz w:val="24"/>
          <w:szCs w:val="24"/>
          <w:lang w:eastAsia="ru-RU"/>
        </w:rPr>
        <w:t>ПС 137н ТФ ПС 137н ТФ А/07.8, В/06.8</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i/>
          <w:sz w:val="24"/>
          <w:szCs w:val="24"/>
          <w:lang w:eastAsia="ru-RU"/>
        </w:rPr>
        <w:t>реабилитационная деятельность</w:t>
      </w:r>
      <w:r w:rsidRPr="00C231CE">
        <w:rPr>
          <w:rFonts w:ascii="Times New Roman" w:eastAsia="Times New Roman" w:hAnsi="Times New Roman" w:cs="Times New Roman"/>
          <w:sz w:val="24"/>
          <w:szCs w:val="24"/>
          <w:lang w:eastAsia="ru-RU"/>
        </w:rPr>
        <w:t xml:space="preserve">: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 </w:t>
      </w:r>
      <w:r w:rsidRPr="00C231CE">
        <w:rPr>
          <w:rFonts w:ascii="Times New Roman" w:eastAsia="Times New Roman" w:hAnsi="Times New Roman" w:cs="Times New Roman"/>
          <w:b/>
          <w:sz w:val="24"/>
          <w:szCs w:val="24"/>
          <w:lang w:eastAsia="ru-RU"/>
        </w:rPr>
        <w:t>ПС 137н ТФ А/03.8</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i/>
          <w:sz w:val="24"/>
          <w:szCs w:val="24"/>
          <w:lang w:eastAsia="ru-RU"/>
        </w:rPr>
        <w:t>психолого-педагогическая деятельность</w:t>
      </w:r>
      <w:r w:rsidRPr="00C231CE">
        <w:rPr>
          <w:rFonts w:ascii="Times New Roman" w:eastAsia="Times New Roman" w:hAnsi="Times New Roman" w:cs="Times New Roman"/>
          <w:sz w:val="24"/>
          <w:szCs w:val="24"/>
          <w:lang w:eastAsia="ru-RU"/>
        </w:rPr>
        <w:t xml:space="preserve">: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 </w:t>
      </w:r>
      <w:r w:rsidRPr="00C231CE">
        <w:rPr>
          <w:rFonts w:ascii="Times New Roman" w:eastAsia="Times New Roman" w:hAnsi="Times New Roman" w:cs="Times New Roman"/>
          <w:b/>
          <w:sz w:val="24"/>
          <w:szCs w:val="24"/>
          <w:lang w:eastAsia="ru-RU"/>
        </w:rPr>
        <w:t>ПС 137н ТФ А/05.8, В/04.8</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i/>
          <w:sz w:val="24"/>
          <w:szCs w:val="24"/>
          <w:lang w:eastAsia="ru-RU"/>
        </w:rPr>
        <w:t>организационно-управленческая деятельность</w:t>
      </w:r>
      <w:r w:rsidRPr="00C231CE">
        <w:rPr>
          <w:rFonts w:ascii="Times New Roman" w:eastAsia="Times New Roman" w:hAnsi="Times New Roman" w:cs="Times New Roman"/>
          <w:sz w:val="24"/>
          <w:szCs w:val="24"/>
          <w:lang w:eastAsia="ru-RU"/>
        </w:rPr>
        <w:t xml:space="preserve">: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 </w:t>
      </w:r>
      <w:r w:rsidRPr="00C231CE">
        <w:rPr>
          <w:rFonts w:ascii="Times New Roman" w:eastAsia="Times New Roman" w:hAnsi="Times New Roman" w:cs="Times New Roman"/>
          <w:b/>
          <w:sz w:val="24"/>
          <w:szCs w:val="24"/>
          <w:lang w:eastAsia="ru-RU"/>
        </w:rPr>
        <w:t>ПС 768н ТФ С/01.8</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готовность к участию в оценке качества оказания медицинской помощи с использованием основных медико-статистических показателей (ПК-11); </w:t>
      </w:r>
      <w:r w:rsidRPr="00C231CE">
        <w:rPr>
          <w:rFonts w:ascii="Times New Roman" w:eastAsia="Times New Roman" w:hAnsi="Times New Roman" w:cs="Times New Roman"/>
          <w:b/>
          <w:sz w:val="24"/>
          <w:szCs w:val="24"/>
          <w:lang w:eastAsia="ru-RU"/>
        </w:rPr>
        <w:t>ПС 137н ТФ А/06.8, В/05.8</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готовность к организации медицинской помощи при чрезвычайных ситуациях, в том числе медицинской эвакуации (ПК-12). </w:t>
      </w:r>
      <w:r w:rsidRPr="00C231CE">
        <w:rPr>
          <w:rFonts w:ascii="Times New Roman" w:eastAsia="Times New Roman" w:hAnsi="Times New Roman" w:cs="Times New Roman"/>
          <w:b/>
          <w:sz w:val="24"/>
          <w:szCs w:val="24"/>
          <w:lang w:eastAsia="ru-RU"/>
        </w:rPr>
        <w:t>ПС 137н ТФ А/07.8, В/06.8</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lastRenderedPageBreak/>
        <w:t xml:space="preserve">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 </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C231CE" w:rsidRPr="00C231CE" w:rsidRDefault="00C231CE" w:rsidP="00C231CE">
      <w:pPr>
        <w:kinsoku w:val="0"/>
        <w:overflowPunct w:val="0"/>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При разработке программы  ординатуры  требования  к  результатам  обучения  по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7. Требования к структуре программы ординатуры</w:t>
      </w:r>
    </w:p>
    <w:p w:rsidR="00C231CE" w:rsidRPr="00C231CE" w:rsidRDefault="00C231CE" w:rsidP="00C231CE">
      <w:pPr>
        <w:spacing w:after="0" w:line="240" w:lineRule="auto"/>
        <w:jc w:val="center"/>
        <w:rPr>
          <w:rFonts w:ascii="Times New Roman" w:eastAsia="Times New Roman" w:hAnsi="Times New Roman" w:cs="Times New Roman"/>
          <w:b/>
          <w:sz w:val="24"/>
          <w:szCs w:val="24"/>
          <w:lang w:eastAsia="ru-RU"/>
        </w:rPr>
      </w:pP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Программа ординатуры состоит из следующих блоков:</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Блок 2 "Практики", относящийся как к базовой части программы, так и к ее вариативной части.</w:t>
      </w:r>
    </w:p>
    <w:p w:rsidR="00C231CE" w:rsidRPr="00C231CE" w:rsidRDefault="00C231CE" w:rsidP="00C231CE">
      <w:pPr>
        <w:spacing w:after="0" w:line="240" w:lineRule="auto"/>
        <w:ind w:firstLine="720"/>
        <w:jc w:val="both"/>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"Врач-уролог".</w:t>
      </w:r>
    </w:p>
    <w:p w:rsidR="00C231CE" w:rsidRPr="00C231CE" w:rsidRDefault="00C231CE" w:rsidP="00C231CE">
      <w:pPr>
        <w:spacing w:after="0" w:line="240" w:lineRule="auto"/>
        <w:jc w:val="center"/>
        <w:rPr>
          <w:rFonts w:ascii="Times New Roman" w:eastAsia="Times New Roman" w:hAnsi="Times New Roman" w:cs="Times New Roman"/>
          <w:b/>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br w:type="page"/>
      </w:r>
      <w:r w:rsidRPr="00C231CE">
        <w:rPr>
          <w:rFonts w:ascii="Times New Roman" w:eastAsia="Times New Roman" w:hAnsi="Times New Roman" w:cs="Times New Roman"/>
          <w:b/>
          <w:sz w:val="24"/>
          <w:szCs w:val="24"/>
          <w:lang w:eastAsia="ru-RU"/>
        </w:rPr>
        <w:lastRenderedPageBreak/>
        <w:t>Структура программы ординатуры</w:t>
      </w:r>
    </w:p>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315"/>
        <w:gridCol w:w="820"/>
        <w:gridCol w:w="708"/>
        <w:gridCol w:w="625"/>
        <w:gridCol w:w="651"/>
        <w:gridCol w:w="709"/>
        <w:gridCol w:w="850"/>
        <w:gridCol w:w="1066"/>
      </w:tblGrid>
      <w:tr w:rsidR="00C231CE" w:rsidRPr="00C231CE" w:rsidTr="00BE4243">
        <w:trPr>
          <w:cantSplit/>
          <w:trHeight w:val="437"/>
          <w:tblHeader/>
        </w:trPr>
        <w:tc>
          <w:tcPr>
            <w:tcW w:w="1827" w:type="dxa"/>
            <w:vMerge w:val="restart"/>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color w:val="000000"/>
                <w:sz w:val="24"/>
                <w:szCs w:val="24"/>
                <w:lang w:eastAsia="ru-RU"/>
              </w:rPr>
              <w:t>Индекс</w:t>
            </w:r>
          </w:p>
        </w:tc>
        <w:tc>
          <w:tcPr>
            <w:tcW w:w="2315" w:type="dxa"/>
            <w:vMerge w:val="restart"/>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Наименование разделов и дисциплин</w:t>
            </w:r>
          </w:p>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color w:val="000000"/>
                <w:sz w:val="24"/>
                <w:szCs w:val="24"/>
                <w:lang w:eastAsia="ru-RU"/>
              </w:rPr>
              <w:t>(модулей)</w:t>
            </w:r>
          </w:p>
        </w:tc>
        <w:tc>
          <w:tcPr>
            <w:tcW w:w="820" w:type="dxa"/>
            <w:vMerge w:val="restart"/>
            <w:textDirection w:val="btLr"/>
          </w:tcPr>
          <w:p w:rsidR="00C231CE" w:rsidRPr="00C231CE" w:rsidRDefault="00C231CE" w:rsidP="00C231CE">
            <w:pPr>
              <w:spacing w:after="0" w:line="240" w:lineRule="auto"/>
              <w:ind w:left="113" w:right="113"/>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Трудоемкость</w:t>
            </w:r>
          </w:p>
          <w:p w:rsidR="00C231CE" w:rsidRPr="00C231CE" w:rsidRDefault="00C231CE" w:rsidP="00C231CE">
            <w:pPr>
              <w:spacing w:after="0" w:line="240" w:lineRule="auto"/>
              <w:ind w:left="113" w:right="113"/>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(в зач. ед.)</w:t>
            </w:r>
          </w:p>
        </w:tc>
        <w:tc>
          <w:tcPr>
            <w:tcW w:w="708" w:type="dxa"/>
            <w:vMerge w:val="restart"/>
            <w:textDirection w:val="btLr"/>
          </w:tcPr>
          <w:p w:rsidR="00C231CE" w:rsidRPr="00C231CE" w:rsidRDefault="00C231CE" w:rsidP="00C231CE">
            <w:pPr>
              <w:spacing w:after="0" w:line="240" w:lineRule="auto"/>
              <w:ind w:left="113" w:right="113"/>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color w:val="000000"/>
                <w:sz w:val="24"/>
                <w:szCs w:val="24"/>
                <w:lang w:eastAsia="ru-RU"/>
              </w:rPr>
              <w:t>Всего часов</w:t>
            </w:r>
          </w:p>
        </w:tc>
        <w:tc>
          <w:tcPr>
            <w:tcW w:w="2835" w:type="dxa"/>
            <w:gridSpan w:val="4"/>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color w:val="000000"/>
                <w:sz w:val="24"/>
                <w:szCs w:val="24"/>
                <w:lang w:eastAsia="ru-RU"/>
              </w:rPr>
              <w:t>В том числе</w:t>
            </w:r>
          </w:p>
        </w:tc>
        <w:tc>
          <w:tcPr>
            <w:tcW w:w="1066" w:type="dxa"/>
            <w:vMerge w:val="restart"/>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Форма контроля</w:t>
            </w:r>
          </w:p>
        </w:tc>
      </w:tr>
      <w:tr w:rsidR="00C231CE" w:rsidRPr="00C231CE" w:rsidTr="00BE4243">
        <w:trPr>
          <w:cantSplit/>
          <w:trHeight w:val="1953"/>
          <w:tblHeader/>
        </w:trPr>
        <w:tc>
          <w:tcPr>
            <w:tcW w:w="1827" w:type="dxa"/>
            <w:vMerge/>
          </w:tcPr>
          <w:p w:rsidR="00C231CE" w:rsidRPr="00C231CE" w:rsidRDefault="00C231CE" w:rsidP="00C231CE">
            <w:pPr>
              <w:spacing w:after="0" w:line="240" w:lineRule="auto"/>
              <w:jc w:val="both"/>
              <w:rPr>
                <w:rFonts w:ascii="Times New Roman" w:eastAsia="Times New Roman" w:hAnsi="Times New Roman" w:cs="Times New Roman"/>
                <w:b/>
                <w:bCs/>
                <w:iCs/>
                <w:color w:val="000000"/>
                <w:sz w:val="24"/>
                <w:szCs w:val="24"/>
                <w:lang w:eastAsia="ru-RU"/>
              </w:rPr>
            </w:pPr>
          </w:p>
        </w:tc>
        <w:tc>
          <w:tcPr>
            <w:tcW w:w="2315" w:type="dxa"/>
            <w:vMerge/>
          </w:tcPr>
          <w:p w:rsidR="00C231CE" w:rsidRPr="00C231CE" w:rsidRDefault="00C231CE" w:rsidP="00C231CE">
            <w:pPr>
              <w:spacing w:after="0" w:line="240" w:lineRule="auto"/>
              <w:jc w:val="both"/>
              <w:rPr>
                <w:rFonts w:ascii="Times New Roman" w:eastAsia="Times New Roman" w:hAnsi="Times New Roman" w:cs="Times New Roman"/>
                <w:b/>
                <w:bCs/>
                <w:iCs/>
                <w:color w:val="000000"/>
                <w:sz w:val="24"/>
                <w:szCs w:val="24"/>
                <w:lang w:eastAsia="ru-RU"/>
              </w:rPr>
            </w:pPr>
          </w:p>
        </w:tc>
        <w:tc>
          <w:tcPr>
            <w:tcW w:w="820" w:type="dxa"/>
            <w:vMerge/>
            <w:textDirection w:val="btLr"/>
          </w:tcPr>
          <w:p w:rsidR="00C231CE" w:rsidRPr="00C231CE" w:rsidRDefault="00C231CE" w:rsidP="00C231CE">
            <w:pPr>
              <w:spacing w:after="0" w:line="240" w:lineRule="auto"/>
              <w:ind w:left="113" w:right="113"/>
              <w:jc w:val="both"/>
              <w:rPr>
                <w:rFonts w:ascii="Times New Roman" w:eastAsia="Times New Roman" w:hAnsi="Times New Roman" w:cs="Times New Roman"/>
                <w:b/>
                <w:bCs/>
                <w:iCs/>
                <w:color w:val="000000"/>
                <w:sz w:val="24"/>
                <w:szCs w:val="24"/>
                <w:lang w:eastAsia="ru-RU"/>
              </w:rPr>
            </w:pPr>
          </w:p>
        </w:tc>
        <w:tc>
          <w:tcPr>
            <w:tcW w:w="708" w:type="dxa"/>
            <w:vMerge/>
          </w:tcPr>
          <w:p w:rsidR="00C231CE" w:rsidRPr="00C231CE" w:rsidRDefault="00C231CE" w:rsidP="00C231CE">
            <w:pPr>
              <w:spacing w:after="0" w:line="240" w:lineRule="auto"/>
              <w:jc w:val="both"/>
              <w:rPr>
                <w:rFonts w:ascii="Times New Roman" w:eastAsia="Times New Roman" w:hAnsi="Times New Roman" w:cs="Times New Roman"/>
                <w:b/>
                <w:bCs/>
                <w:iCs/>
                <w:color w:val="000000"/>
                <w:sz w:val="24"/>
                <w:szCs w:val="24"/>
                <w:lang w:eastAsia="ru-RU"/>
              </w:rPr>
            </w:pPr>
          </w:p>
        </w:tc>
        <w:tc>
          <w:tcPr>
            <w:tcW w:w="625" w:type="dxa"/>
            <w:textDirection w:val="btLr"/>
          </w:tcPr>
          <w:p w:rsidR="00C231CE" w:rsidRPr="00C231CE" w:rsidRDefault="00C231CE" w:rsidP="00C231CE">
            <w:pPr>
              <w:spacing w:after="0" w:line="240" w:lineRule="auto"/>
              <w:ind w:left="113" w:right="113"/>
              <w:jc w:val="both"/>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color w:val="000000"/>
                <w:sz w:val="24"/>
                <w:szCs w:val="24"/>
                <w:lang w:eastAsia="ru-RU"/>
              </w:rPr>
              <w:t>лекции</w:t>
            </w:r>
          </w:p>
        </w:tc>
        <w:tc>
          <w:tcPr>
            <w:tcW w:w="651" w:type="dxa"/>
            <w:textDirection w:val="btLr"/>
          </w:tcPr>
          <w:p w:rsidR="00C231CE" w:rsidRPr="00C231CE" w:rsidRDefault="00C231CE" w:rsidP="00C231CE">
            <w:pPr>
              <w:spacing w:after="0" w:line="240" w:lineRule="auto"/>
              <w:ind w:left="113" w:right="113"/>
              <w:jc w:val="both"/>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color w:val="000000"/>
                <w:sz w:val="24"/>
                <w:szCs w:val="24"/>
                <w:lang w:eastAsia="ru-RU"/>
              </w:rPr>
              <w:t>семинары</w:t>
            </w:r>
          </w:p>
        </w:tc>
        <w:tc>
          <w:tcPr>
            <w:tcW w:w="709" w:type="dxa"/>
            <w:textDirection w:val="btLr"/>
          </w:tcPr>
          <w:p w:rsidR="00C231CE" w:rsidRPr="00C231CE" w:rsidRDefault="00C231CE" w:rsidP="00C231CE">
            <w:pPr>
              <w:spacing w:after="0" w:line="240" w:lineRule="auto"/>
              <w:ind w:left="113" w:right="113"/>
              <w:jc w:val="both"/>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color w:val="000000"/>
                <w:sz w:val="24"/>
                <w:szCs w:val="24"/>
                <w:lang w:eastAsia="ru-RU"/>
              </w:rPr>
              <w:t>практические занятия</w:t>
            </w:r>
          </w:p>
        </w:tc>
        <w:tc>
          <w:tcPr>
            <w:tcW w:w="850" w:type="dxa"/>
            <w:textDirection w:val="btLr"/>
          </w:tcPr>
          <w:p w:rsidR="00C231CE" w:rsidRPr="00C231CE" w:rsidRDefault="00C231CE" w:rsidP="00C231CE">
            <w:pPr>
              <w:spacing w:after="0" w:line="240" w:lineRule="auto"/>
              <w:ind w:left="113" w:right="113"/>
              <w:jc w:val="both"/>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color w:val="000000"/>
                <w:sz w:val="24"/>
                <w:szCs w:val="24"/>
                <w:lang w:eastAsia="ru-RU"/>
              </w:rPr>
              <w:t>самостоятель-ная работа</w:t>
            </w:r>
          </w:p>
        </w:tc>
        <w:tc>
          <w:tcPr>
            <w:tcW w:w="1066" w:type="dxa"/>
            <w:vMerge/>
          </w:tcPr>
          <w:p w:rsidR="00C231CE" w:rsidRPr="00C231CE" w:rsidRDefault="00C231CE" w:rsidP="00C231CE">
            <w:pPr>
              <w:spacing w:after="0" w:line="240" w:lineRule="auto"/>
              <w:jc w:val="both"/>
              <w:rPr>
                <w:rFonts w:ascii="Times New Roman" w:eastAsia="Times New Roman" w:hAnsi="Times New Roman" w:cs="Times New Roman"/>
                <w:b/>
                <w:bCs/>
                <w:iCs/>
                <w:color w:val="000000"/>
                <w:sz w:val="24"/>
                <w:szCs w:val="24"/>
                <w:lang w:eastAsia="ru-RU"/>
              </w:rPr>
            </w:pPr>
          </w:p>
        </w:tc>
      </w:tr>
      <w:tr w:rsidR="00C231CE" w:rsidRPr="00C231CE" w:rsidTr="00BE4243">
        <w:trPr>
          <w:cantSplit/>
          <w:trHeight w:val="362"/>
        </w:trPr>
        <w:tc>
          <w:tcPr>
            <w:tcW w:w="1827" w:type="dxa"/>
          </w:tcPr>
          <w:p w:rsidR="00C231CE" w:rsidRPr="00C231CE" w:rsidRDefault="00C231CE" w:rsidP="00C231CE">
            <w:pPr>
              <w:snapToGrid w:val="0"/>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bCs/>
                <w:iCs/>
                <w:color w:val="000000"/>
                <w:sz w:val="24"/>
                <w:szCs w:val="24"/>
                <w:lang w:eastAsia="ru-RU"/>
              </w:rPr>
              <w:t>Всего</w:t>
            </w:r>
          </w:p>
        </w:tc>
        <w:tc>
          <w:tcPr>
            <w:tcW w:w="2315" w:type="dxa"/>
          </w:tcPr>
          <w:p w:rsidR="00C231CE" w:rsidRPr="00C231CE" w:rsidRDefault="00C231CE" w:rsidP="00C231CE">
            <w:pPr>
              <w:snapToGrid w:val="0"/>
              <w:spacing w:after="0" w:line="240" w:lineRule="auto"/>
              <w:rPr>
                <w:rFonts w:ascii="Times New Roman" w:eastAsia="Times New Roman" w:hAnsi="Times New Roman" w:cs="Times New Roman"/>
                <w:b/>
                <w:color w:val="000000"/>
                <w:sz w:val="24"/>
                <w:szCs w:val="24"/>
                <w:lang w:eastAsia="ru-RU"/>
              </w:rPr>
            </w:pPr>
          </w:p>
        </w:tc>
        <w:tc>
          <w:tcPr>
            <w:tcW w:w="820"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bCs/>
                <w:iCs/>
                <w:color w:val="000000"/>
                <w:sz w:val="24"/>
                <w:szCs w:val="24"/>
                <w:lang w:eastAsia="ru-RU"/>
              </w:rPr>
              <w:t>120</w:t>
            </w: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4320</w:t>
            </w: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color w:val="000000"/>
                <w:sz w:val="24"/>
                <w:szCs w:val="24"/>
                <w:lang w:eastAsia="ru-RU"/>
              </w:rPr>
              <w:t>96</w:t>
            </w: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color w:val="000000"/>
                <w:sz w:val="24"/>
                <w:szCs w:val="24"/>
                <w:lang w:eastAsia="ru-RU"/>
              </w:rPr>
              <w:t>2663</w:t>
            </w: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color w:val="000000"/>
                <w:sz w:val="24"/>
                <w:szCs w:val="24"/>
                <w:lang w:eastAsia="ru-RU"/>
              </w:rPr>
              <w:t>1559</w:t>
            </w: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p>
        </w:tc>
      </w:tr>
      <w:tr w:rsidR="00C231CE" w:rsidRPr="00C231CE" w:rsidTr="00BE4243">
        <w:trPr>
          <w:cantSplit/>
          <w:trHeight w:val="362"/>
        </w:trPr>
        <w:tc>
          <w:tcPr>
            <w:tcW w:w="1827" w:type="dxa"/>
          </w:tcPr>
          <w:p w:rsidR="00C231CE" w:rsidRPr="00C231CE" w:rsidRDefault="00C231CE" w:rsidP="00C231CE">
            <w:pPr>
              <w:snapToGrid w:val="0"/>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Блок 1</w:t>
            </w:r>
          </w:p>
        </w:tc>
        <w:tc>
          <w:tcPr>
            <w:tcW w:w="2315" w:type="dxa"/>
          </w:tcPr>
          <w:p w:rsidR="00C231CE" w:rsidRPr="00C231CE" w:rsidRDefault="00C231CE" w:rsidP="00C231CE">
            <w:pPr>
              <w:snapToGrid w:val="0"/>
              <w:spacing w:after="0" w:line="240" w:lineRule="auto"/>
              <w:rPr>
                <w:rFonts w:ascii="Times New Roman" w:eastAsia="Times New Roman" w:hAnsi="Times New Roman" w:cs="Times New Roman"/>
                <w:b/>
                <w:color w:val="000000"/>
                <w:sz w:val="24"/>
                <w:szCs w:val="24"/>
                <w:lang w:eastAsia="ru-RU"/>
              </w:rPr>
            </w:pPr>
          </w:p>
        </w:tc>
        <w:tc>
          <w:tcPr>
            <w:tcW w:w="820"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1512</w:t>
            </w: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
                <w:bCs/>
                <w:color w:val="000000"/>
                <w:sz w:val="24"/>
                <w:szCs w:val="24"/>
                <w:lang w:eastAsia="ru-RU"/>
              </w:rPr>
            </w:pPr>
            <w:r w:rsidRPr="00C231CE">
              <w:rPr>
                <w:rFonts w:ascii="Times New Roman" w:eastAsia="Times New Roman" w:hAnsi="Times New Roman" w:cs="Times New Roman"/>
                <w:b/>
                <w:bCs/>
                <w:color w:val="000000"/>
                <w:sz w:val="24"/>
                <w:szCs w:val="24"/>
                <w:lang w:eastAsia="ru-RU"/>
              </w:rPr>
              <w:t>96</w:t>
            </w: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
                <w:bCs/>
                <w:color w:val="000000"/>
                <w:sz w:val="24"/>
                <w:szCs w:val="24"/>
                <w:lang w:eastAsia="ru-RU"/>
              </w:rPr>
            </w:pPr>
            <w:r w:rsidRPr="00C231CE">
              <w:rPr>
                <w:rFonts w:ascii="Times New Roman" w:eastAsia="Times New Roman" w:hAnsi="Times New Roman" w:cs="Times New Roman"/>
                <w:b/>
                <w:bCs/>
                <w:color w:val="000000"/>
                <w:sz w:val="24"/>
                <w:szCs w:val="24"/>
                <w:lang w:eastAsia="ru-RU"/>
              </w:rPr>
              <w:t>908</w:t>
            </w: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
                <w:bCs/>
                <w:color w:val="000000"/>
                <w:sz w:val="24"/>
                <w:szCs w:val="24"/>
                <w:lang w:eastAsia="ru-RU"/>
              </w:rPr>
            </w:pPr>
            <w:r w:rsidRPr="00C231CE">
              <w:rPr>
                <w:rFonts w:ascii="Times New Roman" w:eastAsia="Times New Roman" w:hAnsi="Times New Roman" w:cs="Times New Roman"/>
                <w:b/>
                <w:bCs/>
                <w:color w:val="000000"/>
                <w:sz w:val="24"/>
                <w:szCs w:val="24"/>
                <w:lang w:eastAsia="ru-RU"/>
              </w:rPr>
              <w:t>506</w:t>
            </w: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p>
        </w:tc>
      </w:tr>
      <w:tr w:rsidR="00C231CE" w:rsidRPr="00C231CE" w:rsidTr="00BE4243">
        <w:trPr>
          <w:cantSplit/>
          <w:trHeight w:val="362"/>
        </w:trPr>
        <w:tc>
          <w:tcPr>
            <w:tcW w:w="1827" w:type="dxa"/>
          </w:tcPr>
          <w:p w:rsidR="00C231CE" w:rsidRPr="00C231CE" w:rsidRDefault="00C231CE" w:rsidP="00C231CE">
            <w:pPr>
              <w:snapToGrid w:val="0"/>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Б.1.Б</w:t>
            </w:r>
          </w:p>
        </w:tc>
        <w:tc>
          <w:tcPr>
            <w:tcW w:w="2315" w:type="dxa"/>
          </w:tcPr>
          <w:p w:rsidR="00C231CE" w:rsidRPr="00C231CE" w:rsidRDefault="00C231CE" w:rsidP="00C231CE">
            <w:pPr>
              <w:snapToGrid w:val="0"/>
              <w:spacing w:after="0" w:line="240" w:lineRule="auto"/>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 xml:space="preserve">Базовая часть         </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35</w:t>
            </w: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1260</w:t>
            </w: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82</w:t>
            </w: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774</w:t>
            </w: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402</w:t>
            </w: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p>
        </w:tc>
      </w:tr>
      <w:tr w:rsidR="00C231CE" w:rsidRPr="00C231CE" w:rsidTr="00BE4243">
        <w:trPr>
          <w:cantSplit/>
          <w:trHeight w:val="362"/>
        </w:trPr>
        <w:tc>
          <w:tcPr>
            <w:tcW w:w="1827" w:type="dxa"/>
          </w:tcPr>
          <w:p w:rsidR="00C231CE" w:rsidRPr="00C231CE" w:rsidRDefault="00C231CE" w:rsidP="00C231CE">
            <w:pPr>
              <w:snapToGrid w:val="0"/>
              <w:spacing w:after="0" w:line="240" w:lineRule="auto"/>
              <w:jc w:val="center"/>
              <w:rPr>
                <w:rFonts w:ascii="Times New Roman" w:eastAsia="Times New Roman" w:hAnsi="Times New Roman" w:cs="Times New Roman"/>
                <w:b/>
                <w:i/>
                <w:color w:val="000000"/>
                <w:sz w:val="24"/>
                <w:szCs w:val="24"/>
                <w:lang w:eastAsia="ru-RU"/>
              </w:rPr>
            </w:pPr>
            <w:r w:rsidRPr="00C231CE">
              <w:rPr>
                <w:rFonts w:ascii="Times New Roman" w:eastAsia="Times New Roman" w:hAnsi="Times New Roman" w:cs="Times New Roman"/>
                <w:b/>
                <w:i/>
                <w:color w:val="000000"/>
                <w:sz w:val="24"/>
                <w:szCs w:val="24"/>
                <w:lang w:eastAsia="ru-RU"/>
              </w:rPr>
              <w:t>Б.1Б.1</w:t>
            </w:r>
          </w:p>
        </w:tc>
        <w:tc>
          <w:tcPr>
            <w:tcW w:w="2315" w:type="dxa"/>
          </w:tcPr>
          <w:p w:rsidR="00C231CE" w:rsidRPr="00C231CE" w:rsidRDefault="00C231CE" w:rsidP="00C231CE">
            <w:pPr>
              <w:snapToGrid w:val="0"/>
              <w:spacing w:after="0" w:line="240" w:lineRule="auto"/>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Урология</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27</w:t>
            </w: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972</w:t>
            </w: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58</w:t>
            </w: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612</w:t>
            </w: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300</w:t>
            </w: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экз</w:t>
            </w:r>
          </w:p>
        </w:tc>
      </w:tr>
      <w:tr w:rsidR="00C231CE" w:rsidRPr="00C231CE" w:rsidTr="00BE4243">
        <w:trPr>
          <w:cantSplit/>
          <w:trHeight w:val="362"/>
        </w:trPr>
        <w:tc>
          <w:tcPr>
            <w:tcW w:w="1827" w:type="dxa"/>
          </w:tcPr>
          <w:p w:rsidR="00C231CE" w:rsidRPr="00C231CE" w:rsidRDefault="00C231CE" w:rsidP="00C231CE">
            <w:pPr>
              <w:snapToGrid w:val="0"/>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b/>
                <w:i/>
                <w:color w:val="000000"/>
                <w:sz w:val="24"/>
                <w:szCs w:val="24"/>
                <w:lang w:eastAsia="ru-RU"/>
              </w:rPr>
              <w:t>Б.1Б.2</w:t>
            </w:r>
          </w:p>
        </w:tc>
        <w:tc>
          <w:tcPr>
            <w:tcW w:w="2315" w:type="dxa"/>
          </w:tcPr>
          <w:p w:rsidR="00C231CE" w:rsidRPr="00C231CE" w:rsidRDefault="00C231CE" w:rsidP="00C231CE">
            <w:pPr>
              <w:snapToGrid w:val="0"/>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Общественное здоровье и здравоохранение</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2</w:t>
            </w: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72</w:t>
            </w: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6</w:t>
            </w: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42</w:t>
            </w: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24</w:t>
            </w: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зач</w:t>
            </w:r>
          </w:p>
        </w:tc>
      </w:tr>
      <w:tr w:rsidR="00C231CE" w:rsidRPr="00C231CE" w:rsidTr="00BE4243">
        <w:trPr>
          <w:cantSplit/>
          <w:trHeight w:val="362"/>
        </w:trPr>
        <w:tc>
          <w:tcPr>
            <w:tcW w:w="1827"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b/>
                <w:i/>
                <w:color w:val="000000"/>
                <w:sz w:val="24"/>
                <w:szCs w:val="24"/>
                <w:lang w:eastAsia="ru-RU"/>
              </w:rPr>
              <w:t>Б.1Б.3</w:t>
            </w:r>
          </w:p>
        </w:tc>
        <w:tc>
          <w:tcPr>
            <w:tcW w:w="2315" w:type="dxa"/>
          </w:tcPr>
          <w:p w:rsidR="00C231CE" w:rsidRPr="00C231CE" w:rsidRDefault="00C231CE" w:rsidP="00C231CE">
            <w:pPr>
              <w:snapToGrid w:val="0"/>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Педагогика</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2</w:t>
            </w:r>
          </w:p>
        </w:tc>
        <w:tc>
          <w:tcPr>
            <w:tcW w:w="708"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72</w:t>
            </w:r>
          </w:p>
        </w:tc>
        <w:tc>
          <w:tcPr>
            <w:tcW w:w="625"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6</w:t>
            </w:r>
          </w:p>
        </w:tc>
        <w:tc>
          <w:tcPr>
            <w:tcW w:w="651"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42</w:t>
            </w:r>
          </w:p>
        </w:tc>
        <w:tc>
          <w:tcPr>
            <w:tcW w:w="850"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24</w:t>
            </w: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зач</w:t>
            </w:r>
          </w:p>
        </w:tc>
      </w:tr>
      <w:tr w:rsidR="00C231CE" w:rsidRPr="00C231CE" w:rsidTr="00BE4243">
        <w:trPr>
          <w:cantSplit/>
          <w:trHeight w:val="362"/>
        </w:trPr>
        <w:tc>
          <w:tcPr>
            <w:tcW w:w="1827"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b/>
                <w:i/>
                <w:color w:val="000000"/>
                <w:sz w:val="24"/>
                <w:szCs w:val="24"/>
                <w:lang w:eastAsia="ru-RU"/>
              </w:rPr>
              <w:t>Б.1Б.4</w:t>
            </w:r>
          </w:p>
        </w:tc>
        <w:tc>
          <w:tcPr>
            <w:tcW w:w="2315" w:type="dxa"/>
          </w:tcPr>
          <w:p w:rsidR="00C231CE" w:rsidRPr="00C231CE" w:rsidRDefault="00C231CE" w:rsidP="00C231CE">
            <w:pPr>
              <w:snapToGrid w:val="0"/>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sz w:val="24"/>
                <w:szCs w:val="24"/>
                <w:lang w:eastAsia="ru-RU"/>
              </w:rPr>
              <w:t>Гигиена и эпидемиология чрезвычайных ситуаций</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2</w:t>
            </w: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72</w:t>
            </w: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6</w:t>
            </w: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36</w:t>
            </w: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30</w:t>
            </w: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зач</w:t>
            </w:r>
          </w:p>
        </w:tc>
      </w:tr>
      <w:tr w:rsidR="00C231CE" w:rsidRPr="00C231CE" w:rsidTr="00BE4243">
        <w:trPr>
          <w:cantSplit/>
          <w:trHeight w:val="362"/>
        </w:trPr>
        <w:tc>
          <w:tcPr>
            <w:tcW w:w="1827"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b/>
                <w:i/>
                <w:color w:val="000000"/>
                <w:sz w:val="24"/>
                <w:szCs w:val="24"/>
                <w:lang w:eastAsia="ru-RU"/>
              </w:rPr>
              <w:t>Б.1Б.5</w:t>
            </w:r>
          </w:p>
        </w:tc>
        <w:tc>
          <w:tcPr>
            <w:tcW w:w="2315" w:type="dxa"/>
          </w:tcPr>
          <w:p w:rsidR="00C231CE" w:rsidRPr="00C231CE" w:rsidRDefault="00C231CE" w:rsidP="00C231CE">
            <w:pPr>
              <w:snapToGrid w:val="0"/>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Микробиология</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2</w:t>
            </w: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72</w:t>
            </w: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6</w:t>
            </w: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42</w:t>
            </w: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24</w:t>
            </w: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зач</w:t>
            </w:r>
          </w:p>
        </w:tc>
      </w:tr>
      <w:tr w:rsidR="00C231CE" w:rsidRPr="00C231CE" w:rsidTr="00BE4243">
        <w:trPr>
          <w:cantSplit/>
          <w:trHeight w:val="362"/>
        </w:trPr>
        <w:tc>
          <w:tcPr>
            <w:tcW w:w="1827" w:type="dxa"/>
          </w:tcPr>
          <w:p w:rsidR="00C231CE" w:rsidRPr="00C231CE" w:rsidRDefault="00C231CE" w:rsidP="00C231CE">
            <w:pPr>
              <w:spacing w:after="0" w:line="240" w:lineRule="auto"/>
              <w:jc w:val="center"/>
              <w:rPr>
                <w:rFonts w:ascii="Times New Roman" w:eastAsia="Times New Roman" w:hAnsi="Times New Roman" w:cs="Times New Roman"/>
                <w:b/>
                <w:i/>
                <w:color w:val="000000"/>
                <w:sz w:val="24"/>
                <w:szCs w:val="24"/>
                <w:lang w:eastAsia="ru-RU"/>
              </w:rPr>
            </w:pPr>
            <w:r w:rsidRPr="00C231CE">
              <w:rPr>
                <w:rFonts w:ascii="Times New Roman" w:eastAsia="Times New Roman" w:hAnsi="Times New Roman" w:cs="Times New Roman"/>
                <w:b/>
                <w:color w:val="000000"/>
                <w:sz w:val="24"/>
                <w:szCs w:val="24"/>
                <w:lang w:eastAsia="ru-RU"/>
              </w:rPr>
              <w:t>Б.1.В</w:t>
            </w:r>
          </w:p>
        </w:tc>
        <w:tc>
          <w:tcPr>
            <w:tcW w:w="2315" w:type="dxa"/>
          </w:tcPr>
          <w:p w:rsidR="00C231CE" w:rsidRPr="00C231CE" w:rsidRDefault="00C231CE" w:rsidP="00C231CE">
            <w:pPr>
              <w:snapToGrid w:val="0"/>
              <w:spacing w:after="0" w:line="240" w:lineRule="auto"/>
              <w:jc w:val="both"/>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Вариативная часть</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7</w:t>
            </w: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252</w:t>
            </w: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14</w:t>
            </w: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134</w:t>
            </w: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104</w:t>
            </w: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p>
        </w:tc>
      </w:tr>
      <w:tr w:rsidR="00C231CE" w:rsidRPr="00C231CE" w:rsidTr="00BE4243">
        <w:trPr>
          <w:cantSplit/>
          <w:trHeight w:val="362"/>
        </w:trPr>
        <w:tc>
          <w:tcPr>
            <w:tcW w:w="1827" w:type="dxa"/>
          </w:tcPr>
          <w:p w:rsidR="00C231CE" w:rsidRPr="00C231CE" w:rsidRDefault="00C231CE" w:rsidP="00C231CE">
            <w:pPr>
              <w:spacing w:after="0" w:line="240" w:lineRule="auto"/>
              <w:jc w:val="center"/>
              <w:rPr>
                <w:rFonts w:ascii="Times New Roman" w:eastAsia="Times New Roman" w:hAnsi="Times New Roman" w:cs="Times New Roman"/>
                <w:b/>
                <w:i/>
                <w:color w:val="000000"/>
                <w:sz w:val="24"/>
                <w:szCs w:val="24"/>
                <w:lang w:eastAsia="ru-RU"/>
              </w:rPr>
            </w:pPr>
            <w:r w:rsidRPr="00C231CE">
              <w:rPr>
                <w:rFonts w:ascii="Times New Roman" w:eastAsia="Times New Roman" w:hAnsi="Times New Roman" w:cs="Times New Roman"/>
                <w:b/>
                <w:color w:val="000000"/>
                <w:sz w:val="24"/>
                <w:szCs w:val="24"/>
                <w:lang w:eastAsia="ru-RU"/>
              </w:rPr>
              <w:t>Б.1.В.ОД</w:t>
            </w:r>
          </w:p>
        </w:tc>
        <w:tc>
          <w:tcPr>
            <w:tcW w:w="2315" w:type="dxa"/>
          </w:tcPr>
          <w:p w:rsidR="00C231CE" w:rsidRPr="00C231CE" w:rsidRDefault="00C231CE" w:rsidP="00C231CE">
            <w:pPr>
              <w:snapToGrid w:val="0"/>
              <w:spacing w:after="0" w:line="240" w:lineRule="auto"/>
              <w:jc w:val="both"/>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Обязательные дисциплины</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4</w:t>
            </w: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144</w:t>
            </w: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6</w:t>
            </w: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72</w:t>
            </w:r>
          </w:p>
        </w:tc>
        <w:tc>
          <w:tcPr>
            <w:tcW w:w="850" w:type="dxa"/>
          </w:tcPr>
          <w:p w:rsidR="00C231CE" w:rsidRPr="00C231CE" w:rsidRDefault="00C231CE" w:rsidP="00C231CE">
            <w:pPr>
              <w:spacing w:after="0" w:line="240" w:lineRule="auto"/>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66</w:t>
            </w: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зач</w:t>
            </w:r>
          </w:p>
        </w:tc>
      </w:tr>
      <w:tr w:rsidR="00C231CE" w:rsidRPr="00C231CE" w:rsidTr="00BE4243">
        <w:trPr>
          <w:cantSplit/>
          <w:trHeight w:val="362"/>
        </w:trPr>
        <w:tc>
          <w:tcPr>
            <w:tcW w:w="1827" w:type="dxa"/>
          </w:tcPr>
          <w:p w:rsidR="00C231CE" w:rsidRPr="00C231CE" w:rsidRDefault="00C231CE" w:rsidP="00C231CE">
            <w:pPr>
              <w:spacing w:after="0" w:line="240" w:lineRule="auto"/>
              <w:jc w:val="center"/>
              <w:rPr>
                <w:rFonts w:ascii="Times New Roman" w:eastAsia="Times New Roman" w:hAnsi="Times New Roman" w:cs="Times New Roman"/>
                <w:i/>
                <w:color w:val="000000"/>
                <w:sz w:val="24"/>
                <w:szCs w:val="24"/>
                <w:lang w:eastAsia="ru-RU"/>
              </w:rPr>
            </w:pPr>
            <w:r w:rsidRPr="00C231CE">
              <w:rPr>
                <w:rFonts w:ascii="Times New Roman" w:eastAsia="Times New Roman" w:hAnsi="Times New Roman" w:cs="Times New Roman"/>
                <w:color w:val="000000"/>
                <w:sz w:val="24"/>
                <w:szCs w:val="24"/>
                <w:lang w:eastAsia="ru-RU"/>
              </w:rPr>
              <w:t>Б.1.В.ОД.1</w:t>
            </w:r>
          </w:p>
        </w:tc>
        <w:tc>
          <w:tcPr>
            <w:tcW w:w="2315" w:type="dxa"/>
          </w:tcPr>
          <w:p w:rsidR="00C231CE" w:rsidRPr="00C231CE" w:rsidRDefault="00C231CE" w:rsidP="00C231CE">
            <w:pPr>
              <w:snapToGrid w:val="0"/>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Малоинвазивные методы диагностики и лечения в урологии</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p>
        </w:tc>
      </w:tr>
      <w:tr w:rsidR="00C231CE" w:rsidRPr="00C231CE" w:rsidTr="00BE4243">
        <w:trPr>
          <w:cantSplit/>
          <w:trHeight w:val="362"/>
        </w:trPr>
        <w:tc>
          <w:tcPr>
            <w:tcW w:w="1827" w:type="dxa"/>
          </w:tcPr>
          <w:p w:rsidR="00C231CE" w:rsidRPr="00C231CE" w:rsidRDefault="00C231CE" w:rsidP="00C231CE">
            <w:pPr>
              <w:spacing w:after="0" w:line="240" w:lineRule="auto"/>
              <w:jc w:val="center"/>
              <w:rPr>
                <w:rFonts w:ascii="Times New Roman" w:eastAsia="Times New Roman" w:hAnsi="Times New Roman" w:cs="Times New Roman"/>
                <w:b/>
                <w:i/>
                <w:color w:val="000000"/>
                <w:sz w:val="24"/>
                <w:szCs w:val="24"/>
                <w:lang w:eastAsia="ru-RU"/>
              </w:rPr>
            </w:pPr>
            <w:r w:rsidRPr="00C231CE">
              <w:rPr>
                <w:rFonts w:ascii="Times New Roman" w:eastAsia="Times New Roman" w:hAnsi="Times New Roman" w:cs="Times New Roman"/>
                <w:color w:val="000000"/>
                <w:sz w:val="24"/>
                <w:szCs w:val="24"/>
                <w:lang w:eastAsia="ru-RU"/>
              </w:rPr>
              <w:t>Б.1.В.ОД.2</w:t>
            </w:r>
          </w:p>
        </w:tc>
        <w:tc>
          <w:tcPr>
            <w:tcW w:w="2315" w:type="dxa"/>
          </w:tcPr>
          <w:p w:rsidR="00C231CE" w:rsidRPr="00C231CE" w:rsidRDefault="00C231CE" w:rsidP="00C231CE">
            <w:pPr>
              <w:snapToGrid w:val="0"/>
              <w:spacing w:after="0" w:line="240" w:lineRule="auto"/>
              <w:jc w:val="both"/>
              <w:rPr>
                <w:rFonts w:ascii="Times New Roman" w:eastAsia="Times New Roman" w:hAnsi="Times New Roman" w:cs="Times New Roman"/>
                <w:color w:val="000000"/>
                <w:sz w:val="24"/>
                <w:szCs w:val="24"/>
                <w:lang w:eastAsia="ru-RU"/>
              </w:rPr>
            </w:pPr>
          </w:p>
        </w:tc>
        <w:tc>
          <w:tcPr>
            <w:tcW w:w="820"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p>
        </w:tc>
      </w:tr>
      <w:tr w:rsidR="00C231CE" w:rsidRPr="00C231CE" w:rsidTr="00BE4243">
        <w:trPr>
          <w:cantSplit/>
          <w:trHeight w:val="362"/>
        </w:trPr>
        <w:tc>
          <w:tcPr>
            <w:tcW w:w="1827" w:type="dxa"/>
          </w:tcPr>
          <w:p w:rsidR="00C231CE" w:rsidRPr="00C231CE" w:rsidRDefault="00C231CE" w:rsidP="00C231CE">
            <w:pPr>
              <w:spacing w:after="0" w:line="240" w:lineRule="auto"/>
              <w:jc w:val="center"/>
              <w:rPr>
                <w:rFonts w:ascii="Times New Roman" w:eastAsia="Times New Roman" w:hAnsi="Times New Roman" w:cs="Times New Roman"/>
                <w:b/>
                <w:i/>
                <w:color w:val="000000"/>
                <w:sz w:val="24"/>
                <w:szCs w:val="24"/>
                <w:lang w:eastAsia="ru-RU"/>
              </w:rPr>
            </w:pPr>
            <w:r w:rsidRPr="00C231CE">
              <w:rPr>
                <w:rFonts w:ascii="Times New Roman" w:eastAsia="Times New Roman" w:hAnsi="Times New Roman" w:cs="Times New Roman"/>
                <w:b/>
                <w:color w:val="000000"/>
                <w:sz w:val="24"/>
                <w:szCs w:val="24"/>
                <w:lang w:eastAsia="ru-RU"/>
              </w:rPr>
              <w:t>Б.1.В.ДВ</w:t>
            </w:r>
          </w:p>
        </w:tc>
        <w:tc>
          <w:tcPr>
            <w:tcW w:w="2315" w:type="dxa"/>
          </w:tcPr>
          <w:p w:rsidR="00C231CE" w:rsidRPr="00C231CE" w:rsidRDefault="00C231CE" w:rsidP="00C231CE">
            <w:pPr>
              <w:snapToGrid w:val="0"/>
              <w:spacing w:after="0" w:line="240" w:lineRule="auto"/>
              <w:jc w:val="both"/>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Дисциплины по выбору</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3</w:t>
            </w: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108</w:t>
            </w: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8</w:t>
            </w: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62</w:t>
            </w: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38</w:t>
            </w: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зач</w:t>
            </w:r>
          </w:p>
        </w:tc>
      </w:tr>
      <w:tr w:rsidR="00C231CE" w:rsidRPr="00C231CE" w:rsidTr="00BE4243">
        <w:trPr>
          <w:cantSplit/>
          <w:trHeight w:val="362"/>
        </w:trPr>
        <w:tc>
          <w:tcPr>
            <w:tcW w:w="1827"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Б.1.В.ДВ.1.1</w:t>
            </w:r>
          </w:p>
        </w:tc>
        <w:tc>
          <w:tcPr>
            <w:tcW w:w="2315" w:type="dxa"/>
          </w:tcPr>
          <w:p w:rsidR="00C231CE" w:rsidRPr="00C231CE" w:rsidRDefault="00C231CE" w:rsidP="00C231CE">
            <w:pPr>
              <w:snapToGrid w:val="0"/>
              <w:spacing w:after="0" w:line="240" w:lineRule="auto"/>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 xml:space="preserve">Эндоскопические методы диагностики и лечения урологических заболеваний   </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r>
      <w:tr w:rsidR="00C231CE" w:rsidRPr="00C231CE" w:rsidTr="00BE4243">
        <w:trPr>
          <w:cantSplit/>
          <w:trHeight w:val="362"/>
        </w:trPr>
        <w:tc>
          <w:tcPr>
            <w:tcW w:w="1827"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Б.1.В.ДВ.1.2</w:t>
            </w:r>
          </w:p>
        </w:tc>
        <w:tc>
          <w:tcPr>
            <w:tcW w:w="2315" w:type="dxa"/>
          </w:tcPr>
          <w:p w:rsidR="00C231CE" w:rsidRPr="00C231CE" w:rsidRDefault="00C231CE" w:rsidP="00C231CE">
            <w:pPr>
              <w:snapToGrid w:val="0"/>
              <w:spacing w:after="0" w:line="240" w:lineRule="auto"/>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Лапароскопические методы лечения урологических заболеваний</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1066" w:type="dxa"/>
          </w:tcPr>
          <w:p w:rsidR="00C231CE" w:rsidRPr="00C231CE" w:rsidRDefault="00C231CE" w:rsidP="00C231CE">
            <w:pPr>
              <w:spacing w:after="0" w:line="240" w:lineRule="auto"/>
              <w:jc w:val="both"/>
              <w:rPr>
                <w:rFonts w:ascii="Times New Roman" w:eastAsia="Times New Roman" w:hAnsi="Times New Roman" w:cs="Times New Roman"/>
                <w:bCs/>
                <w:iCs/>
                <w:color w:val="000000"/>
                <w:sz w:val="24"/>
                <w:szCs w:val="24"/>
                <w:lang w:eastAsia="ru-RU"/>
              </w:rPr>
            </w:pPr>
          </w:p>
        </w:tc>
      </w:tr>
      <w:tr w:rsidR="00C231CE" w:rsidRPr="00C231CE" w:rsidTr="00BE4243">
        <w:trPr>
          <w:cantSplit/>
          <w:trHeight w:val="362"/>
        </w:trPr>
        <w:tc>
          <w:tcPr>
            <w:tcW w:w="1827"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b/>
                <w:color w:val="000000"/>
                <w:sz w:val="24"/>
                <w:szCs w:val="24"/>
                <w:lang w:eastAsia="ru-RU"/>
              </w:rPr>
              <w:t>Б.2</w:t>
            </w:r>
          </w:p>
        </w:tc>
        <w:tc>
          <w:tcPr>
            <w:tcW w:w="2315" w:type="dxa"/>
          </w:tcPr>
          <w:p w:rsidR="00C231CE" w:rsidRPr="00C231CE" w:rsidRDefault="00C231CE" w:rsidP="00C231CE">
            <w:pPr>
              <w:snapToGrid w:val="0"/>
              <w:spacing w:after="0" w:line="240" w:lineRule="auto"/>
              <w:jc w:val="both"/>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 xml:space="preserve">Практики </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75</w:t>
            </w: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2700</w:t>
            </w: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1755</w:t>
            </w: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945</w:t>
            </w: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экз</w:t>
            </w:r>
          </w:p>
        </w:tc>
      </w:tr>
      <w:tr w:rsidR="00C231CE" w:rsidRPr="00C231CE" w:rsidTr="00BE4243">
        <w:trPr>
          <w:cantSplit/>
          <w:trHeight w:val="362"/>
        </w:trPr>
        <w:tc>
          <w:tcPr>
            <w:tcW w:w="1827"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b/>
                <w:color w:val="000000"/>
                <w:sz w:val="24"/>
                <w:szCs w:val="24"/>
                <w:lang w:eastAsia="ru-RU"/>
              </w:rPr>
              <w:t>Б.2.1</w:t>
            </w:r>
          </w:p>
        </w:tc>
        <w:tc>
          <w:tcPr>
            <w:tcW w:w="2315" w:type="dxa"/>
          </w:tcPr>
          <w:p w:rsidR="00C231CE" w:rsidRPr="00C231CE" w:rsidRDefault="00C231CE" w:rsidP="00C231CE">
            <w:pPr>
              <w:snapToGrid w:val="0"/>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Производственная практика (базовая)</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66</w:t>
            </w: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2376</w:t>
            </w: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1584</w:t>
            </w: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792</w:t>
            </w: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p>
        </w:tc>
      </w:tr>
      <w:tr w:rsidR="00C231CE" w:rsidRPr="00C231CE" w:rsidTr="00BE4243">
        <w:trPr>
          <w:cantSplit/>
          <w:trHeight w:val="362"/>
        </w:trPr>
        <w:tc>
          <w:tcPr>
            <w:tcW w:w="1827"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b/>
                <w:color w:val="000000"/>
                <w:sz w:val="24"/>
                <w:szCs w:val="24"/>
                <w:lang w:eastAsia="ru-RU"/>
              </w:rPr>
              <w:lastRenderedPageBreak/>
              <w:t>Б.2.2</w:t>
            </w:r>
          </w:p>
        </w:tc>
        <w:tc>
          <w:tcPr>
            <w:tcW w:w="2315" w:type="dxa"/>
          </w:tcPr>
          <w:p w:rsidR="00C231CE" w:rsidRPr="00C231CE" w:rsidRDefault="00C231CE" w:rsidP="00C231CE">
            <w:pPr>
              <w:snapToGrid w:val="0"/>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Производственная практика (вариативная)</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7,5</w:t>
            </w: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270</w:t>
            </w: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144</w:t>
            </w: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126</w:t>
            </w: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p>
        </w:tc>
      </w:tr>
      <w:tr w:rsidR="00C231CE" w:rsidRPr="00C231CE" w:rsidTr="00BE4243">
        <w:trPr>
          <w:cantSplit/>
          <w:trHeight w:val="362"/>
        </w:trPr>
        <w:tc>
          <w:tcPr>
            <w:tcW w:w="1827"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b/>
                <w:color w:val="000000"/>
                <w:sz w:val="24"/>
                <w:szCs w:val="24"/>
                <w:lang w:eastAsia="ru-RU"/>
              </w:rPr>
              <w:t>Б.2.3</w:t>
            </w:r>
          </w:p>
        </w:tc>
        <w:tc>
          <w:tcPr>
            <w:tcW w:w="2315" w:type="dxa"/>
          </w:tcPr>
          <w:p w:rsidR="00C231CE" w:rsidRPr="00C231CE" w:rsidRDefault="00C231CE" w:rsidP="00C231CE">
            <w:pPr>
              <w:snapToGrid w:val="0"/>
              <w:spacing w:after="0" w:line="240" w:lineRule="auto"/>
              <w:jc w:val="both"/>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Педагогическая практика (вариативная)</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r w:rsidRPr="00C231CE">
              <w:rPr>
                <w:rFonts w:ascii="Times New Roman" w:eastAsia="Times New Roman" w:hAnsi="Times New Roman" w:cs="Times New Roman"/>
                <w:color w:val="000000"/>
                <w:sz w:val="24"/>
                <w:szCs w:val="24"/>
                <w:lang w:eastAsia="ru-RU"/>
              </w:rPr>
              <w:t>1,5</w:t>
            </w: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54</w:t>
            </w: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27</w:t>
            </w: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27</w:t>
            </w: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p>
        </w:tc>
      </w:tr>
      <w:tr w:rsidR="00C231CE" w:rsidRPr="00C231CE" w:rsidTr="00BE4243">
        <w:trPr>
          <w:cantSplit/>
          <w:trHeight w:val="362"/>
        </w:trPr>
        <w:tc>
          <w:tcPr>
            <w:tcW w:w="1827"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Б.3</w:t>
            </w:r>
          </w:p>
        </w:tc>
        <w:tc>
          <w:tcPr>
            <w:tcW w:w="2315" w:type="dxa"/>
          </w:tcPr>
          <w:p w:rsidR="00C231CE" w:rsidRPr="00C231CE" w:rsidRDefault="00C231CE" w:rsidP="00C231CE">
            <w:pPr>
              <w:snapToGrid w:val="0"/>
              <w:spacing w:after="0" w:line="240" w:lineRule="auto"/>
              <w:jc w:val="both"/>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Государственная итоговая аттестация</w:t>
            </w:r>
          </w:p>
        </w:tc>
        <w:tc>
          <w:tcPr>
            <w:tcW w:w="820" w:type="dxa"/>
          </w:tcPr>
          <w:p w:rsidR="00C231CE" w:rsidRPr="00C231CE" w:rsidRDefault="00C231CE" w:rsidP="00C231CE">
            <w:pPr>
              <w:spacing w:after="0" w:line="240" w:lineRule="auto"/>
              <w:jc w:val="center"/>
              <w:rPr>
                <w:rFonts w:ascii="Times New Roman" w:eastAsia="Times New Roman" w:hAnsi="Times New Roman" w:cs="Times New Roman"/>
                <w:b/>
                <w:color w:val="000000"/>
                <w:sz w:val="24"/>
                <w:szCs w:val="24"/>
                <w:lang w:eastAsia="ru-RU"/>
              </w:rPr>
            </w:pPr>
            <w:r w:rsidRPr="00C231CE">
              <w:rPr>
                <w:rFonts w:ascii="Times New Roman" w:eastAsia="Times New Roman" w:hAnsi="Times New Roman" w:cs="Times New Roman"/>
                <w:b/>
                <w:color w:val="000000"/>
                <w:sz w:val="24"/>
                <w:szCs w:val="24"/>
                <w:lang w:eastAsia="ru-RU"/>
              </w:rPr>
              <w:t>3</w:t>
            </w:r>
          </w:p>
        </w:tc>
        <w:tc>
          <w:tcPr>
            <w:tcW w:w="708"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108</w:t>
            </w:r>
          </w:p>
        </w:tc>
        <w:tc>
          <w:tcPr>
            <w:tcW w:w="625"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651"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709"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p>
        </w:tc>
        <w:tc>
          <w:tcPr>
            <w:tcW w:w="850" w:type="dxa"/>
          </w:tcPr>
          <w:p w:rsidR="00C231CE" w:rsidRPr="00C231CE" w:rsidRDefault="00C231CE" w:rsidP="00C231CE">
            <w:pPr>
              <w:spacing w:after="0" w:line="240" w:lineRule="auto"/>
              <w:jc w:val="center"/>
              <w:rPr>
                <w:rFonts w:ascii="Times New Roman" w:eastAsia="Times New Roman" w:hAnsi="Times New Roman" w:cs="Times New Roman"/>
                <w:bCs/>
                <w:iCs/>
                <w:color w:val="000000"/>
                <w:sz w:val="24"/>
                <w:szCs w:val="24"/>
                <w:lang w:eastAsia="ru-RU"/>
              </w:rPr>
            </w:pPr>
            <w:r w:rsidRPr="00C231CE">
              <w:rPr>
                <w:rFonts w:ascii="Times New Roman" w:eastAsia="Times New Roman" w:hAnsi="Times New Roman" w:cs="Times New Roman"/>
                <w:bCs/>
                <w:iCs/>
                <w:color w:val="000000"/>
                <w:sz w:val="24"/>
                <w:szCs w:val="24"/>
                <w:lang w:eastAsia="ru-RU"/>
              </w:rPr>
              <w:t>108</w:t>
            </w:r>
          </w:p>
        </w:tc>
        <w:tc>
          <w:tcPr>
            <w:tcW w:w="1066" w:type="dxa"/>
          </w:tcPr>
          <w:p w:rsidR="00C231CE" w:rsidRPr="00C231CE" w:rsidRDefault="00C231CE" w:rsidP="00C231CE">
            <w:pPr>
              <w:spacing w:after="0" w:line="240" w:lineRule="auto"/>
              <w:jc w:val="center"/>
              <w:rPr>
                <w:rFonts w:ascii="Times New Roman" w:eastAsia="Times New Roman" w:hAnsi="Times New Roman" w:cs="Times New Roman"/>
                <w:b/>
                <w:bCs/>
                <w:iCs/>
                <w:color w:val="000000"/>
                <w:sz w:val="24"/>
                <w:szCs w:val="24"/>
                <w:lang w:eastAsia="ru-RU"/>
              </w:rPr>
            </w:pPr>
            <w:r w:rsidRPr="00C231CE">
              <w:rPr>
                <w:rFonts w:ascii="Times New Roman" w:eastAsia="Times New Roman" w:hAnsi="Times New Roman" w:cs="Times New Roman"/>
                <w:b/>
                <w:bCs/>
                <w:iCs/>
                <w:color w:val="000000"/>
                <w:sz w:val="24"/>
                <w:szCs w:val="24"/>
                <w:lang w:eastAsia="ru-RU"/>
              </w:rPr>
              <w:t>экз</w:t>
            </w:r>
          </w:p>
        </w:tc>
      </w:tr>
    </w:tbl>
    <w:p w:rsidR="00C231CE" w:rsidRPr="00C231CE" w:rsidRDefault="00C231CE" w:rsidP="00C231CE">
      <w:pPr>
        <w:spacing w:after="0" w:line="240" w:lineRule="auto"/>
        <w:jc w:val="center"/>
        <w:rPr>
          <w:rFonts w:ascii="Times New Roman" w:eastAsia="Times New Roman" w:hAnsi="Times New Roman" w:cs="Times New Roman"/>
          <w:color w:val="000000"/>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b/>
          <w:bCs/>
          <w:sz w:val="24"/>
          <w:szCs w:val="24"/>
          <w:lang w:eastAsia="ru-RU"/>
        </w:rPr>
      </w:pP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ЦГМА самостоятельно.</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В Блок 2 "Практики" входит производственная (клиническая) и педагогическая практики.</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Способы проведения производственной (клинической) практики:</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стационарная;</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выездная.</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Практики могут проводиться в структурных подразделениях организации.</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В Блок 3 "Государственная итоговая аттестация" входит подготовка к сдаче и сдача государственного экзамена.</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lastRenderedPageBreak/>
        <w:t xml:space="preserve">Основная профессиональная образовательная программа по специальности 31.08.68 Урология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b/>
          <w:sz w:val="24"/>
          <w:szCs w:val="24"/>
          <w:lang w:eastAsia="ru-RU"/>
        </w:rPr>
        <w:t>Учебный план (УП)</w:t>
      </w:r>
      <w:r w:rsidRPr="00C231CE">
        <w:rPr>
          <w:rFonts w:ascii="Times New Roman" w:eastAsia="Times New Roman" w:hAnsi="Times New Roman" w:cs="Times New Roman"/>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31.08.68 Урология,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b/>
          <w:sz w:val="24"/>
          <w:szCs w:val="24"/>
          <w:lang w:eastAsia="ru-RU"/>
        </w:rPr>
        <w:t>Календарный учебный график (КУГ)</w:t>
      </w:r>
      <w:r w:rsidRPr="00C231CE">
        <w:rPr>
          <w:rFonts w:ascii="Times New Roman" w:eastAsia="Times New Roman" w:hAnsi="Times New Roman" w:cs="Times New Roman"/>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b/>
          <w:sz w:val="24"/>
          <w:szCs w:val="24"/>
          <w:lang w:eastAsia="ru-RU"/>
        </w:rPr>
        <w:t>Рабочие программы дисциплин (РПД)</w:t>
      </w:r>
      <w:r w:rsidRPr="00C231CE">
        <w:rPr>
          <w:rFonts w:ascii="Times New Roman" w:eastAsia="Times New Roman" w:hAnsi="Times New Roman" w:cs="Times New Roman"/>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b/>
          <w:sz w:val="24"/>
          <w:szCs w:val="24"/>
          <w:lang w:eastAsia="ru-RU"/>
        </w:rPr>
        <w:t>В рабочих программах практик (РПП)</w:t>
      </w:r>
      <w:r w:rsidRPr="00C231CE">
        <w:rPr>
          <w:rFonts w:ascii="Times New Roman" w:eastAsia="Times New Roman" w:hAnsi="Times New Roman" w:cs="Times New Roman"/>
          <w:sz w:val="24"/>
          <w:szCs w:val="24"/>
          <w:lang w:eastAsia="ru-RU"/>
        </w:rPr>
        <w:t xml:space="preserve"> предусмотрены: 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2) клиническая практика на базах кафедры урологии в ФГБУ «ЦКБ с поликлиникой» УД Президента РФ, ФГБУ «Клиническая больница» УД Президента РФ,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Обучение в ординатуре завершается </w:t>
      </w:r>
      <w:r w:rsidRPr="00C231CE">
        <w:rPr>
          <w:rFonts w:ascii="Times New Roman" w:eastAsia="Times New Roman" w:hAnsi="Times New Roman" w:cs="Times New Roman"/>
          <w:b/>
          <w:sz w:val="24"/>
          <w:szCs w:val="24"/>
          <w:lang w:eastAsia="ru-RU"/>
        </w:rPr>
        <w:t>государственной итоговой аттестацией (ГИА)</w:t>
      </w:r>
      <w:r w:rsidRPr="00C231CE">
        <w:rPr>
          <w:rFonts w:ascii="Times New Roman" w:eastAsia="Times New Roman" w:hAnsi="Times New Roman" w:cs="Times New Roman"/>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31.08.68 Урология. При успешной аттестации обучающийся получает диплом государственного образца.</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Для подготовки врача-специалиста по специальности 31.08.68 Урология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C231CE" w:rsidRPr="00C231CE" w:rsidRDefault="00C231CE" w:rsidP="00C231CE">
      <w:pPr>
        <w:spacing w:after="0" w:line="240" w:lineRule="auto"/>
        <w:ind w:firstLine="709"/>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eepNext/>
        <w:keepLines/>
        <w:tabs>
          <w:tab w:val="left" w:pos="0"/>
        </w:tabs>
        <w:kinsoku w:val="0"/>
        <w:overflowPunct w:val="0"/>
        <w:spacing w:after="0" w:line="240" w:lineRule="auto"/>
        <w:jc w:val="both"/>
        <w:outlineLvl w:val="1"/>
        <w:rPr>
          <w:rFonts w:ascii="Times New Roman" w:eastAsia="Times New Roman" w:hAnsi="Times New Roman" w:cs="Times New Roman"/>
          <w:b/>
          <w:bCs/>
          <w:color w:val="4F81BD"/>
          <w:sz w:val="24"/>
          <w:szCs w:val="24"/>
          <w:lang w:eastAsia="ru-RU"/>
        </w:rPr>
      </w:pPr>
      <w:r w:rsidRPr="00C231CE">
        <w:rPr>
          <w:rFonts w:ascii="Times New Roman" w:eastAsia="Times New Roman" w:hAnsi="Times New Roman" w:cs="Times New Roman"/>
          <w:b/>
          <w:bCs/>
          <w:color w:val="4F81BD"/>
          <w:sz w:val="24"/>
          <w:szCs w:val="24"/>
          <w:lang w:eastAsia="ru-RU"/>
        </w:rPr>
        <w:br w:type="page"/>
      </w:r>
    </w:p>
    <w:p w:rsidR="00C231CE" w:rsidRPr="00C231CE" w:rsidRDefault="00C231CE" w:rsidP="00C231CE">
      <w:pPr>
        <w:spacing w:after="0" w:line="240" w:lineRule="auto"/>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lastRenderedPageBreak/>
        <w:t>8. Требования к условиям реализации программы ординатуры</w:t>
      </w:r>
    </w:p>
    <w:p w:rsidR="00C231CE" w:rsidRPr="00C231CE" w:rsidRDefault="00C231CE" w:rsidP="00C231CE">
      <w:pPr>
        <w:spacing w:after="0" w:line="240" w:lineRule="auto"/>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 xml:space="preserve">8.1 Общесистемные требования </w:t>
      </w:r>
    </w:p>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Электронная информационно-образовательная среда организации  обеспечивает:</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C231CE" w:rsidRPr="00C231CE" w:rsidRDefault="00C231CE" w:rsidP="00C231CE">
      <w:pPr>
        <w:spacing w:after="0" w:line="240" w:lineRule="auto"/>
        <w:ind w:firstLine="720"/>
        <w:jc w:val="center"/>
        <w:rPr>
          <w:rFonts w:ascii="Times New Roman" w:eastAsia="Times New Roman" w:hAnsi="Times New Roman" w:cs="Times New Roman"/>
          <w:b/>
          <w:sz w:val="24"/>
          <w:szCs w:val="24"/>
          <w:lang w:eastAsia="ru-RU"/>
        </w:rPr>
      </w:pPr>
    </w:p>
    <w:p w:rsidR="00C231CE" w:rsidRPr="00C231CE" w:rsidRDefault="00C231CE" w:rsidP="00C231CE">
      <w:pPr>
        <w:spacing w:after="0" w:line="240" w:lineRule="auto"/>
        <w:ind w:firstLine="720"/>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8.2 Требования к кадровым условиям реализации программы</w:t>
      </w:r>
    </w:p>
    <w:p w:rsidR="00C231CE" w:rsidRPr="00C231CE" w:rsidRDefault="00C231CE" w:rsidP="00C231CE">
      <w:pPr>
        <w:spacing w:after="0" w:line="240" w:lineRule="auto"/>
        <w:ind w:firstLine="720"/>
        <w:jc w:val="center"/>
        <w:rPr>
          <w:rFonts w:ascii="Times New Roman" w:eastAsia="Times New Roman" w:hAnsi="Times New Roman" w:cs="Times New Roman"/>
          <w:b/>
          <w:sz w:val="24"/>
          <w:szCs w:val="24"/>
          <w:lang w:eastAsia="ru-RU"/>
        </w:rPr>
      </w:pP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C231CE">
        <w:rPr>
          <w:rFonts w:ascii="Times New Roman" w:eastAsia="Times New Roman" w:hAnsi="Times New Roman" w:cs="Times New Roman"/>
          <w:sz w:val="24"/>
          <w:szCs w:val="24"/>
          <w:lang w:eastAsia="ru-RU"/>
        </w:rPr>
        <w:lastRenderedPageBreak/>
        <w:t>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231CE" w:rsidRPr="00C231CE" w:rsidRDefault="00C231CE" w:rsidP="00C231CE">
      <w:pPr>
        <w:spacing w:after="0" w:line="240" w:lineRule="auto"/>
        <w:jc w:val="center"/>
        <w:rPr>
          <w:rFonts w:ascii="Times New Roman" w:eastAsia="Times New Roman" w:hAnsi="Times New Roman" w:cs="Times New Roman"/>
          <w:b/>
          <w:sz w:val="24"/>
          <w:szCs w:val="24"/>
          <w:lang w:eastAsia="ru-RU"/>
        </w:rPr>
      </w:pP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2"/>
        <w:gridCol w:w="2731"/>
        <w:gridCol w:w="832"/>
        <w:gridCol w:w="1103"/>
        <w:gridCol w:w="832"/>
        <w:gridCol w:w="831"/>
      </w:tblGrid>
      <w:tr w:rsidR="00C231CE" w:rsidRPr="00C231CE" w:rsidTr="00BE4243">
        <w:tc>
          <w:tcPr>
            <w:tcW w:w="3242" w:type="dxa"/>
            <w:vMerge w:val="restart"/>
            <w:vAlign w:val="center"/>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Дисциплина </w:t>
            </w:r>
          </w:p>
        </w:tc>
        <w:tc>
          <w:tcPr>
            <w:tcW w:w="2731" w:type="dxa"/>
            <w:vMerge w:val="restart"/>
            <w:vAlign w:val="center"/>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Кафедра, закрепленная за ведением дисциплины</w:t>
            </w:r>
          </w:p>
        </w:tc>
        <w:tc>
          <w:tcPr>
            <w:tcW w:w="3598" w:type="dxa"/>
            <w:gridSpan w:val="4"/>
            <w:vAlign w:val="center"/>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Численность ППС</w:t>
            </w:r>
          </w:p>
        </w:tc>
      </w:tr>
      <w:tr w:rsidR="00C231CE" w:rsidRPr="00C231CE" w:rsidTr="00BE4243">
        <w:trPr>
          <w:cantSplit/>
          <w:trHeight w:val="2636"/>
        </w:trPr>
        <w:tc>
          <w:tcPr>
            <w:tcW w:w="3242" w:type="dxa"/>
            <w:vMerge/>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tc>
        <w:tc>
          <w:tcPr>
            <w:tcW w:w="2731" w:type="dxa"/>
            <w:vMerge/>
          </w:tcPr>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tc>
        <w:tc>
          <w:tcPr>
            <w:tcW w:w="832" w:type="dxa"/>
            <w:textDirection w:val="btLr"/>
            <w:vAlign w:val="center"/>
          </w:tcPr>
          <w:p w:rsidR="00C231CE" w:rsidRPr="00C231CE" w:rsidRDefault="00C231CE" w:rsidP="00C231CE">
            <w:pPr>
              <w:spacing w:after="0" w:line="240" w:lineRule="auto"/>
              <w:rPr>
                <w:rFonts w:ascii="Times New Roman" w:eastAsia="Times New Roman" w:hAnsi="Times New Roman" w:cs="Times New Roman"/>
                <w:bCs/>
                <w:sz w:val="24"/>
                <w:szCs w:val="24"/>
                <w:lang w:eastAsia="ru-RU"/>
              </w:rPr>
            </w:pPr>
            <w:r w:rsidRPr="00C231CE">
              <w:rPr>
                <w:rFonts w:ascii="Times New Roman" w:eastAsia="Times New Roman" w:hAnsi="Times New Roman" w:cs="Times New Roman"/>
                <w:bCs/>
                <w:sz w:val="24"/>
                <w:szCs w:val="24"/>
                <w:lang w:eastAsia="ru-RU"/>
              </w:rPr>
              <w:t>общая</w:t>
            </w:r>
          </w:p>
          <w:p w:rsidR="00C231CE" w:rsidRPr="00C231CE" w:rsidRDefault="00C231CE" w:rsidP="00C231CE">
            <w:pPr>
              <w:spacing w:after="0" w:line="240" w:lineRule="auto"/>
              <w:rPr>
                <w:rFonts w:ascii="Times New Roman" w:eastAsia="Times New Roman" w:hAnsi="Times New Roman" w:cs="Times New Roman"/>
                <w:bCs/>
                <w:sz w:val="24"/>
                <w:szCs w:val="24"/>
                <w:lang w:eastAsia="ru-RU"/>
              </w:rPr>
            </w:pPr>
            <w:r w:rsidRPr="00C231CE">
              <w:rPr>
                <w:rFonts w:ascii="Times New Roman" w:eastAsia="Times New Roman" w:hAnsi="Times New Roman" w:cs="Times New Roman"/>
                <w:bCs/>
                <w:sz w:val="24"/>
                <w:szCs w:val="24"/>
                <w:lang w:eastAsia="ru-RU"/>
              </w:rPr>
              <w:t>(в шт. ед., к-во физ. лиц)</w:t>
            </w:r>
          </w:p>
        </w:tc>
        <w:tc>
          <w:tcPr>
            <w:tcW w:w="1103" w:type="dxa"/>
            <w:textDirection w:val="btLr"/>
            <w:vAlign w:val="center"/>
          </w:tcPr>
          <w:p w:rsidR="00C231CE" w:rsidRPr="00C231CE" w:rsidRDefault="00C231CE" w:rsidP="00C231CE">
            <w:pPr>
              <w:spacing w:after="0" w:line="240" w:lineRule="auto"/>
              <w:rPr>
                <w:rFonts w:ascii="Times New Roman" w:eastAsia="Times New Roman" w:hAnsi="Times New Roman" w:cs="Times New Roman"/>
                <w:bCs/>
                <w:sz w:val="24"/>
                <w:szCs w:val="24"/>
                <w:lang w:eastAsia="ru-RU"/>
              </w:rPr>
            </w:pPr>
            <w:r w:rsidRPr="00C231CE">
              <w:rPr>
                <w:rFonts w:ascii="Times New Roman" w:eastAsia="Times New Roman" w:hAnsi="Times New Roman" w:cs="Times New Roman"/>
                <w:bCs/>
                <w:sz w:val="24"/>
                <w:szCs w:val="24"/>
                <w:lang w:eastAsia="ru-RU"/>
              </w:rPr>
              <w:t xml:space="preserve">из них с ученой степенью и (или) ученым званием </w:t>
            </w:r>
          </w:p>
          <w:p w:rsidR="00C231CE" w:rsidRPr="00C231CE" w:rsidRDefault="00C231CE" w:rsidP="00C231CE">
            <w:pPr>
              <w:spacing w:after="0" w:line="240" w:lineRule="auto"/>
              <w:rPr>
                <w:rFonts w:ascii="Times New Roman" w:eastAsia="Times New Roman" w:hAnsi="Times New Roman" w:cs="Times New Roman"/>
                <w:b/>
                <w:bCs/>
                <w:sz w:val="24"/>
                <w:szCs w:val="24"/>
                <w:lang w:eastAsia="ru-RU"/>
              </w:rPr>
            </w:pPr>
            <w:r w:rsidRPr="00C231CE">
              <w:rPr>
                <w:rFonts w:ascii="Times New Roman" w:eastAsia="Times New Roman" w:hAnsi="Times New Roman" w:cs="Times New Roman"/>
                <w:bCs/>
                <w:sz w:val="24"/>
                <w:szCs w:val="24"/>
                <w:lang w:eastAsia="ru-RU"/>
              </w:rPr>
              <w:t>(в шт. ед. ,в физ. лиц., в %)</w:t>
            </w:r>
          </w:p>
        </w:tc>
        <w:tc>
          <w:tcPr>
            <w:tcW w:w="832" w:type="dxa"/>
            <w:textDirection w:val="btLr"/>
            <w:vAlign w:val="center"/>
          </w:tcPr>
          <w:p w:rsidR="00C231CE" w:rsidRPr="00C231CE" w:rsidRDefault="00C231CE" w:rsidP="00C231CE">
            <w:pPr>
              <w:spacing w:after="0" w:line="240" w:lineRule="auto"/>
              <w:rPr>
                <w:rFonts w:ascii="Times New Roman" w:eastAsia="Times New Roman" w:hAnsi="Times New Roman" w:cs="Times New Roman"/>
                <w:bCs/>
                <w:sz w:val="24"/>
                <w:szCs w:val="24"/>
                <w:lang w:eastAsia="ru-RU"/>
              </w:rPr>
            </w:pPr>
            <w:r w:rsidRPr="00C231CE">
              <w:rPr>
                <w:rFonts w:ascii="Times New Roman" w:eastAsia="Times New Roman" w:hAnsi="Times New Roman" w:cs="Times New Roman"/>
                <w:bCs/>
                <w:sz w:val="24"/>
                <w:szCs w:val="24"/>
                <w:lang w:eastAsia="ru-RU"/>
              </w:rPr>
              <w:t>из них по профилю специальности</w:t>
            </w:r>
          </w:p>
          <w:p w:rsidR="00C231CE" w:rsidRPr="00C231CE" w:rsidRDefault="00C231CE" w:rsidP="00C231CE">
            <w:pPr>
              <w:spacing w:after="0" w:line="240" w:lineRule="auto"/>
              <w:rPr>
                <w:rFonts w:ascii="Times New Roman" w:eastAsia="Times New Roman" w:hAnsi="Times New Roman" w:cs="Times New Roman"/>
                <w:b/>
                <w:bCs/>
                <w:sz w:val="24"/>
                <w:szCs w:val="24"/>
                <w:lang w:eastAsia="ru-RU"/>
              </w:rPr>
            </w:pPr>
            <w:r w:rsidRPr="00C231CE">
              <w:rPr>
                <w:rFonts w:ascii="Times New Roman" w:eastAsia="Times New Roman" w:hAnsi="Times New Roman" w:cs="Times New Roman"/>
                <w:bCs/>
                <w:sz w:val="24"/>
                <w:szCs w:val="24"/>
                <w:lang w:eastAsia="ru-RU"/>
              </w:rPr>
              <w:t>(в шт. ед., в физ. лиц., в %)</w:t>
            </w:r>
          </w:p>
        </w:tc>
        <w:tc>
          <w:tcPr>
            <w:tcW w:w="831" w:type="dxa"/>
            <w:textDirection w:val="btLr"/>
            <w:vAlign w:val="center"/>
          </w:tcPr>
          <w:p w:rsidR="00C231CE" w:rsidRPr="00C231CE" w:rsidRDefault="00C231CE" w:rsidP="00C231CE">
            <w:pPr>
              <w:spacing w:after="0" w:line="240" w:lineRule="auto"/>
              <w:rPr>
                <w:rFonts w:ascii="Times New Roman" w:eastAsia="Times New Roman" w:hAnsi="Times New Roman" w:cs="Times New Roman"/>
                <w:bCs/>
                <w:sz w:val="24"/>
                <w:szCs w:val="24"/>
                <w:lang w:eastAsia="ru-RU"/>
              </w:rPr>
            </w:pPr>
            <w:r w:rsidRPr="00C231CE">
              <w:rPr>
                <w:rFonts w:ascii="Times New Roman" w:eastAsia="Times New Roman" w:hAnsi="Times New Roman" w:cs="Times New Roman"/>
                <w:bCs/>
                <w:sz w:val="24"/>
                <w:szCs w:val="24"/>
                <w:lang w:eastAsia="ru-RU"/>
              </w:rPr>
              <w:t>из них практикующие специалисты</w:t>
            </w:r>
          </w:p>
          <w:p w:rsidR="00C231CE" w:rsidRPr="00C231CE" w:rsidRDefault="00C231CE" w:rsidP="00C231CE">
            <w:pPr>
              <w:spacing w:after="0" w:line="240" w:lineRule="auto"/>
              <w:rPr>
                <w:rFonts w:ascii="Times New Roman" w:eastAsia="Times New Roman" w:hAnsi="Times New Roman" w:cs="Times New Roman"/>
                <w:b/>
                <w:bCs/>
                <w:sz w:val="24"/>
                <w:szCs w:val="24"/>
                <w:lang w:eastAsia="ru-RU"/>
              </w:rPr>
            </w:pPr>
            <w:r w:rsidRPr="00C231CE">
              <w:rPr>
                <w:rFonts w:ascii="Times New Roman" w:eastAsia="Times New Roman" w:hAnsi="Times New Roman" w:cs="Times New Roman"/>
                <w:bCs/>
                <w:sz w:val="24"/>
                <w:szCs w:val="24"/>
                <w:lang w:eastAsia="ru-RU"/>
              </w:rPr>
              <w:t>(в шт. ед. , в физ. лиц., в %)</w:t>
            </w:r>
          </w:p>
        </w:tc>
      </w:tr>
      <w:tr w:rsidR="00C231CE" w:rsidRPr="00C231CE" w:rsidTr="00BE4243">
        <w:trPr>
          <w:trHeight w:val="1651"/>
        </w:trPr>
        <w:tc>
          <w:tcPr>
            <w:tcW w:w="3242" w:type="dxa"/>
            <w:vAlign w:val="center"/>
          </w:tcPr>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Урология; </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Малоинвазивные методы диагностики и лечения в урологии;  </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Перкутанные методы диагностики и лечения в урологии;</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Лапароскопические методы лечения урологических заболеваний;</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bCs/>
                <w:sz w:val="24"/>
                <w:szCs w:val="24"/>
                <w:lang w:eastAsia="ru-RU"/>
              </w:rPr>
              <w:t>Микробиология</w:t>
            </w:r>
          </w:p>
        </w:tc>
        <w:tc>
          <w:tcPr>
            <w:tcW w:w="2731" w:type="dxa"/>
            <w:vAlign w:val="center"/>
          </w:tcPr>
          <w:p w:rsidR="00C231CE" w:rsidRPr="00C231CE" w:rsidRDefault="00C231CE" w:rsidP="00C231CE">
            <w:pPr>
              <w:spacing w:after="0" w:line="240" w:lineRule="auto"/>
              <w:rPr>
                <w:rFonts w:ascii="Times New Roman" w:eastAsia="Times New Roman" w:hAnsi="Times New Roman" w:cs="Times New Roman"/>
                <w:bCs/>
                <w:sz w:val="24"/>
                <w:szCs w:val="24"/>
                <w:lang w:eastAsia="ru-RU"/>
              </w:rPr>
            </w:pPr>
            <w:r w:rsidRPr="00C231CE">
              <w:rPr>
                <w:rFonts w:ascii="Times New Roman" w:eastAsia="Times New Roman" w:hAnsi="Times New Roman" w:cs="Times New Roman"/>
                <w:bCs/>
                <w:sz w:val="24"/>
                <w:szCs w:val="24"/>
                <w:lang w:eastAsia="ru-RU"/>
              </w:rPr>
              <w:t xml:space="preserve">кафедра </w:t>
            </w:r>
            <w:r w:rsidRPr="00C231CE">
              <w:rPr>
                <w:rFonts w:ascii="Times New Roman" w:eastAsia="Times New Roman" w:hAnsi="Times New Roman" w:cs="Times New Roman"/>
                <w:sz w:val="24"/>
                <w:szCs w:val="24"/>
                <w:lang w:eastAsia="ru-RU"/>
              </w:rPr>
              <w:t xml:space="preserve">урологии </w:t>
            </w:r>
          </w:p>
        </w:tc>
        <w:tc>
          <w:tcPr>
            <w:tcW w:w="832" w:type="dxa"/>
          </w:tcPr>
          <w:p w:rsidR="00C231CE" w:rsidRPr="00C231CE" w:rsidRDefault="00C231CE" w:rsidP="00C231CE">
            <w:pPr>
              <w:spacing w:after="0" w:line="240" w:lineRule="auto"/>
              <w:rPr>
                <w:rFonts w:ascii="Times New Roman" w:eastAsia="Times New Roman" w:hAnsi="Times New Roman" w:cs="Times New Roman"/>
                <w:sz w:val="24"/>
                <w:szCs w:val="24"/>
                <w:lang w:eastAsia="ru-RU"/>
              </w:rPr>
            </w:pPr>
          </w:p>
          <w:p w:rsidR="00C231CE" w:rsidRPr="00C231CE" w:rsidRDefault="00C231CE" w:rsidP="00C231CE">
            <w:pPr>
              <w:spacing w:after="0" w:line="240" w:lineRule="auto"/>
              <w:rPr>
                <w:rFonts w:ascii="Times New Roman" w:eastAsia="Times New Roman" w:hAnsi="Times New Roman" w:cs="Times New Roman"/>
                <w:sz w:val="24"/>
                <w:szCs w:val="24"/>
                <w:lang w:eastAsia="ru-RU"/>
              </w:rPr>
            </w:pPr>
          </w:p>
          <w:p w:rsidR="00C231CE" w:rsidRPr="00C231CE" w:rsidRDefault="00C231CE" w:rsidP="00C231CE">
            <w:pPr>
              <w:spacing w:after="0" w:line="240" w:lineRule="auto"/>
              <w:rPr>
                <w:rFonts w:ascii="Times New Roman" w:eastAsia="Times New Roman" w:hAnsi="Times New Roman" w:cs="Times New Roman"/>
                <w:sz w:val="24"/>
                <w:szCs w:val="24"/>
                <w:lang w:eastAsia="ru-RU"/>
              </w:rPr>
            </w:pPr>
          </w:p>
          <w:p w:rsidR="00C231CE" w:rsidRPr="00C231CE" w:rsidRDefault="00C231CE" w:rsidP="00C231CE">
            <w:pPr>
              <w:spacing w:after="0" w:line="240" w:lineRule="auto"/>
              <w:rPr>
                <w:rFonts w:ascii="Times New Roman" w:eastAsia="Times New Roman" w:hAnsi="Times New Roman" w:cs="Times New Roman"/>
                <w:sz w:val="24"/>
                <w:szCs w:val="24"/>
                <w:lang w:eastAsia="ru-RU"/>
              </w:rPr>
            </w:pP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2,75</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11</w:t>
            </w:r>
          </w:p>
        </w:tc>
        <w:tc>
          <w:tcPr>
            <w:tcW w:w="1103" w:type="dxa"/>
          </w:tcPr>
          <w:p w:rsidR="00C231CE" w:rsidRPr="00C231CE" w:rsidRDefault="00C231CE" w:rsidP="00C231CE">
            <w:pPr>
              <w:spacing w:after="0" w:line="240" w:lineRule="auto"/>
              <w:rPr>
                <w:rFonts w:ascii="Times New Roman" w:eastAsia="Times New Roman" w:hAnsi="Times New Roman" w:cs="Times New Roman"/>
                <w:sz w:val="24"/>
                <w:szCs w:val="24"/>
                <w:lang w:eastAsia="ru-RU"/>
              </w:rPr>
            </w:pPr>
          </w:p>
          <w:p w:rsidR="00C231CE" w:rsidRPr="00C231CE" w:rsidRDefault="00C231CE" w:rsidP="00C231CE">
            <w:pPr>
              <w:spacing w:after="0" w:line="240" w:lineRule="auto"/>
              <w:rPr>
                <w:rFonts w:ascii="Times New Roman" w:eastAsia="Times New Roman" w:hAnsi="Times New Roman" w:cs="Times New Roman"/>
                <w:sz w:val="24"/>
                <w:szCs w:val="24"/>
                <w:lang w:eastAsia="ru-RU"/>
              </w:rPr>
            </w:pPr>
          </w:p>
          <w:p w:rsidR="00C231CE" w:rsidRPr="00C231CE" w:rsidRDefault="00C231CE" w:rsidP="00C231CE">
            <w:pPr>
              <w:spacing w:after="0" w:line="240" w:lineRule="auto"/>
              <w:rPr>
                <w:rFonts w:ascii="Times New Roman" w:eastAsia="Times New Roman" w:hAnsi="Times New Roman" w:cs="Times New Roman"/>
                <w:sz w:val="24"/>
                <w:szCs w:val="24"/>
                <w:lang w:eastAsia="ru-RU"/>
              </w:rPr>
            </w:pPr>
          </w:p>
          <w:p w:rsidR="00C231CE" w:rsidRPr="00C231CE" w:rsidRDefault="00C231CE" w:rsidP="00C231CE">
            <w:pPr>
              <w:spacing w:after="0" w:line="240" w:lineRule="auto"/>
              <w:rPr>
                <w:rFonts w:ascii="Times New Roman" w:eastAsia="Times New Roman" w:hAnsi="Times New Roman" w:cs="Times New Roman"/>
                <w:sz w:val="24"/>
                <w:szCs w:val="24"/>
                <w:lang w:eastAsia="ru-RU"/>
              </w:rPr>
            </w:pP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2,25</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9</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82%</w:t>
            </w:r>
          </w:p>
        </w:tc>
        <w:tc>
          <w:tcPr>
            <w:tcW w:w="832" w:type="dxa"/>
          </w:tcPr>
          <w:p w:rsidR="00C231CE" w:rsidRPr="00C231CE" w:rsidRDefault="00C231CE" w:rsidP="00C231CE">
            <w:pPr>
              <w:spacing w:after="0" w:line="240" w:lineRule="auto"/>
              <w:rPr>
                <w:rFonts w:ascii="Times New Roman" w:eastAsia="Times New Roman" w:hAnsi="Times New Roman" w:cs="Times New Roman"/>
                <w:sz w:val="24"/>
                <w:szCs w:val="24"/>
                <w:lang w:eastAsia="ru-RU"/>
              </w:rPr>
            </w:pPr>
          </w:p>
          <w:p w:rsidR="00C231CE" w:rsidRPr="00C231CE" w:rsidRDefault="00C231CE" w:rsidP="00C231CE">
            <w:pPr>
              <w:spacing w:after="0" w:line="240" w:lineRule="auto"/>
              <w:rPr>
                <w:rFonts w:ascii="Times New Roman" w:eastAsia="Times New Roman" w:hAnsi="Times New Roman" w:cs="Times New Roman"/>
                <w:sz w:val="24"/>
                <w:szCs w:val="24"/>
                <w:lang w:eastAsia="ru-RU"/>
              </w:rPr>
            </w:pPr>
          </w:p>
          <w:p w:rsidR="00C231CE" w:rsidRPr="00C231CE" w:rsidRDefault="00C231CE" w:rsidP="00C231CE">
            <w:pPr>
              <w:spacing w:after="0" w:line="240" w:lineRule="auto"/>
              <w:rPr>
                <w:rFonts w:ascii="Times New Roman" w:eastAsia="Times New Roman" w:hAnsi="Times New Roman" w:cs="Times New Roman"/>
                <w:sz w:val="24"/>
                <w:szCs w:val="24"/>
                <w:lang w:eastAsia="ru-RU"/>
              </w:rPr>
            </w:pPr>
          </w:p>
          <w:p w:rsidR="00C231CE" w:rsidRPr="00C231CE" w:rsidRDefault="00C231CE" w:rsidP="00C231CE">
            <w:pPr>
              <w:spacing w:after="0" w:line="240" w:lineRule="auto"/>
              <w:rPr>
                <w:rFonts w:ascii="Times New Roman" w:eastAsia="Times New Roman" w:hAnsi="Times New Roman" w:cs="Times New Roman"/>
                <w:sz w:val="24"/>
                <w:szCs w:val="24"/>
                <w:lang w:eastAsia="ru-RU"/>
              </w:rPr>
            </w:pP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2,75</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11</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100%</w:t>
            </w:r>
          </w:p>
        </w:tc>
        <w:tc>
          <w:tcPr>
            <w:tcW w:w="831" w:type="dxa"/>
            <w:vAlign w:val="center"/>
          </w:tcPr>
          <w:p w:rsidR="00C231CE" w:rsidRPr="00C231CE" w:rsidRDefault="00C231CE" w:rsidP="00C231CE">
            <w:pPr>
              <w:spacing w:after="0" w:line="240" w:lineRule="auto"/>
              <w:jc w:val="center"/>
              <w:rPr>
                <w:rFonts w:ascii="Times New Roman" w:eastAsia="Times New Roman" w:hAnsi="Times New Roman" w:cs="Times New Roman"/>
                <w:bCs/>
                <w:sz w:val="24"/>
                <w:szCs w:val="24"/>
                <w:lang w:eastAsia="ru-RU"/>
              </w:rPr>
            </w:pPr>
            <w:r w:rsidRPr="00C231CE">
              <w:rPr>
                <w:rFonts w:ascii="Times New Roman" w:eastAsia="Times New Roman" w:hAnsi="Times New Roman" w:cs="Times New Roman"/>
                <w:bCs/>
                <w:sz w:val="24"/>
                <w:szCs w:val="24"/>
                <w:highlight w:val="yellow"/>
                <w:lang w:eastAsia="ru-RU"/>
              </w:rPr>
              <w:t>?</w:t>
            </w:r>
          </w:p>
        </w:tc>
      </w:tr>
      <w:tr w:rsidR="00C231CE" w:rsidRPr="00C231CE" w:rsidTr="00BE4243">
        <w:tc>
          <w:tcPr>
            <w:tcW w:w="3242" w:type="dxa"/>
            <w:vAlign w:val="center"/>
          </w:tcPr>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Общественное здоровье и здравоохранение,</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Педагогика</w:t>
            </w:r>
          </w:p>
        </w:tc>
        <w:tc>
          <w:tcPr>
            <w:tcW w:w="2731" w:type="dxa"/>
            <w:vAlign w:val="center"/>
          </w:tcPr>
          <w:p w:rsidR="00C231CE" w:rsidRPr="00C231CE" w:rsidRDefault="00C231CE" w:rsidP="00C231CE">
            <w:pPr>
              <w:spacing w:after="0" w:line="240" w:lineRule="auto"/>
              <w:ind w:left="33"/>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кафедра общественного здоровья и здравоохранения, восстановительной медицины с курсом клинической психологии и педагогики</w:t>
            </w:r>
          </w:p>
        </w:tc>
        <w:tc>
          <w:tcPr>
            <w:tcW w:w="832" w:type="dxa"/>
          </w:tcPr>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6,75</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24</w:t>
            </w:r>
          </w:p>
        </w:tc>
        <w:tc>
          <w:tcPr>
            <w:tcW w:w="1103" w:type="dxa"/>
          </w:tcPr>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5,25</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19</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78%</w:t>
            </w:r>
          </w:p>
        </w:tc>
        <w:tc>
          <w:tcPr>
            <w:tcW w:w="832" w:type="dxa"/>
          </w:tcPr>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6,75</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24</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100%</w:t>
            </w:r>
          </w:p>
        </w:tc>
        <w:tc>
          <w:tcPr>
            <w:tcW w:w="831" w:type="dxa"/>
          </w:tcPr>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3,00</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8</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45%</w:t>
            </w:r>
          </w:p>
        </w:tc>
      </w:tr>
      <w:tr w:rsidR="00C231CE" w:rsidRPr="00C231CE" w:rsidTr="00BE4243">
        <w:tc>
          <w:tcPr>
            <w:tcW w:w="3242" w:type="dxa"/>
            <w:vAlign w:val="center"/>
          </w:tcPr>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Гигиена и эпидемиология чрезвычайных ситуаций</w:t>
            </w:r>
          </w:p>
        </w:tc>
        <w:tc>
          <w:tcPr>
            <w:tcW w:w="2731" w:type="dxa"/>
            <w:vAlign w:val="center"/>
          </w:tcPr>
          <w:p w:rsidR="00C231CE" w:rsidRPr="00C231CE" w:rsidRDefault="00C231CE" w:rsidP="00C231CE">
            <w:pPr>
              <w:spacing w:after="0" w:line="240" w:lineRule="auto"/>
              <w:ind w:left="33"/>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кафедра скорой медицинской помощи, неотложной и </w:t>
            </w:r>
          </w:p>
          <w:p w:rsidR="00C231CE" w:rsidRPr="00C231CE" w:rsidRDefault="00C231CE" w:rsidP="00C231CE">
            <w:pPr>
              <w:spacing w:after="0" w:line="240" w:lineRule="auto"/>
              <w:ind w:left="33"/>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lastRenderedPageBreak/>
              <w:t xml:space="preserve">экстремальной медицины </w:t>
            </w:r>
          </w:p>
        </w:tc>
        <w:tc>
          <w:tcPr>
            <w:tcW w:w="832" w:type="dxa"/>
          </w:tcPr>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lastRenderedPageBreak/>
              <w:t>5,00</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16</w:t>
            </w:r>
          </w:p>
        </w:tc>
        <w:tc>
          <w:tcPr>
            <w:tcW w:w="1103" w:type="dxa"/>
          </w:tcPr>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3,25</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11</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65%</w:t>
            </w:r>
          </w:p>
        </w:tc>
        <w:tc>
          <w:tcPr>
            <w:tcW w:w="832" w:type="dxa"/>
          </w:tcPr>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5,00</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16</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100%</w:t>
            </w:r>
          </w:p>
        </w:tc>
        <w:tc>
          <w:tcPr>
            <w:tcW w:w="831" w:type="dxa"/>
          </w:tcPr>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3,00</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10</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63%</w:t>
            </w:r>
          </w:p>
        </w:tc>
      </w:tr>
    </w:tbl>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w:t>
      </w:r>
    </w:p>
    <w:p w:rsidR="00C231CE" w:rsidRPr="00C231CE" w:rsidRDefault="00C231CE" w:rsidP="00C231CE">
      <w:pPr>
        <w:spacing w:after="0" w:line="240" w:lineRule="auto"/>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C231CE" w:rsidRPr="00C231CE" w:rsidRDefault="00C231CE" w:rsidP="00C231CE">
      <w:pPr>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8.3 Требования к материально-техническому и учебно-методическому обеспечению программы ординатуры</w:t>
      </w:r>
    </w:p>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ЦГМА обладает необходимым для реализации программ ординатуры перечнем</w:t>
      </w:r>
    </w:p>
    <w:p w:rsidR="00C231CE" w:rsidRPr="00C231CE" w:rsidRDefault="00C231CE" w:rsidP="00C231CE">
      <w:pPr>
        <w:spacing w:after="0" w:line="240" w:lineRule="auto"/>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материально-технического обеспечения, который  включает в себя специально оборудованные помещения для проведения учебных занятий, в том числе:</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 xml:space="preserve">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 </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 анатомический зал и (или) помещения, предусмотренные для работы с биологическими моделями; 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урофлоуметр, уродинамические системы, урологическое кресло (детское, взрослое), система терапии недержания мочи и сексуальных расстройств, ультразвуковой сканер, экстракорпоральный литотриптер, интракорпоральный литотриптер, эндоскопическая стойка для проведения цистоскопии и малоинвазивных операциях на мочевом пузыре, мочеточниках, уретре)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C231CE" w:rsidRPr="00C231CE" w:rsidRDefault="00C231CE" w:rsidP="00C231CE">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C231CE">
        <w:rPr>
          <w:rFonts w:ascii="Times New Roman" w:eastAsia="Times New Roman" w:hAnsi="Times New Roman" w:cs="Times New Roman"/>
          <w:b/>
          <w:bCs/>
          <w:sz w:val="24"/>
          <w:szCs w:val="24"/>
          <w:lang w:eastAsia="ru-RU"/>
        </w:rPr>
        <w:t>Учебный класс «хирургия» с фантомной и симуляционной техникой (кабинет № 124)»</w:t>
      </w:r>
      <w:r w:rsidRPr="00C231CE">
        <w:rPr>
          <w:rFonts w:ascii="Times New Roman" w:eastAsia="Times New Roman" w:hAnsi="Times New Roman" w:cs="Times New Roman"/>
          <w:bCs/>
          <w:sz w:val="24"/>
          <w:szCs w:val="24"/>
          <w:lang w:eastAsia="ru-RU"/>
        </w:rPr>
        <w:t xml:space="preserve">: </w:t>
      </w:r>
      <w:r w:rsidRPr="00C231CE">
        <w:rPr>
          <w:rFonts w:ascii="Times New Roman" w:eastAsia="Times New Roman" w:hAnsi="Times New Roman" w:cs="Times New Roman"/>
          <w:sz w:val="24"/>
          <w:szCs w:val="24"/>
          <w:lang w:val="en-US" w:eastAsia="ru-RU"/>
        </w:rPr>
        <w:t>BOSS</w:t>
      </w:r>
      <w:r w:rsidRPr="00C231CE">
        <w:rPr>
          <w:rFonts w:ascii="Times New Roman" w:eastAsia="Times New Roman" w:hAnsi="Times New Roman" w:cs="Times New Roman"/>
          <w:sz w:val="24"/>
          <w:szCs w:val="24"/>
          <w:lang w:eastAsia="ru-RU"/>
        </w:rPr>
        <w:t xml:space="preserve"> </w:t>
      </w:r>
      <w:r w:rsidRPr="00C231CE">
        <w:rPr>
          <w:rFonts w:ascii="Times New Roman" w:eastAsia="Times New Roman" w:hAnsi="Times New Roman" w:cs="Times New Roman"/>
          <w:sz w:val="24"/>
          <w:szCs w:val="24"/>
          <w:lang w:val="en-US" w:eastAsia="ru-RU"/>
        </w:rPr>
        <w:t>Platform</w:t>
      </w:r>
      <w:r w:rsidRPr="00C231CE">
        <w:rPr>
          <w:rFonts w:ascii="Times New Roman" w:eastAsia="Times New Roman" w:hAnsi="Times New Roman" w:cs="Times New Roman"/>
          <w:sz w:val="24"/>
          <w:szCs w:val="24"/>
          <w:lang w:eastAsia="ru-RU"/>
        </w:rPr>
        <w:t xml:space="preserve"> - </w:t>
      </w:r>
      <w:r w:rsidRPr="00C231CE">
        <w:rPr>
          <w:rFonts w:ascii="Times New Roman" w:eastAsia="Times New Roman" w:hAnsi="Times New Roman" w:cs="Times New Roman"/>
          <w:sz w:val="24"/>
          <w:szCs w:val="24"/>
          <w:lang w:val="en-US" w:eastAsia="ru-RU"/>
        </w:rPr>
        <w:t>Basic</w:t>
      </w:r>
      <w:r w:rsidRPr="00C231CE">
        <w:rPr>
          <w:rFonts w:ascii="Times New Roman" w:eastAsia="Times New Roman" w:hAnsi="Times New Roman" w:cs="Times New Roman"/>
          <w:sz w:val="24"/>
          <w:szCs w:val="24"/>
          <w:lang w:eastAsia="ru-RU"/>
        </w:rPr>
        <w:t xml:space="preserve"> </w:t>
      </w:r>
      <w:r w:rsidRPr="00C231CE">
        <w:rPr>
          <w:rFonts w:ascii="Times New Roman" w:eastAsia="Times New Roman" w:hAnsi="Times New Roman" w:cs="Times New Roman"/>
          <w:sz w:val="24"/>
          <w:szCs w:val="24"/>
          <w:lang w:val="en-US" w:eastAsia="ru-RU"/>
        </w:rPr>
        <w:t>Open</w:t>
      </w:r>
      <w:r w:rsidRPr="00C231CE">
        <w:rPr>
          <w:rFonts w:ascii="Times New Roman" w:eastAsia="Times New Roman" w:hAnsi="Times New Roman" w:cs="Times New Roman"/>
          <w:sz w:val="24"/>
          <w:szCs w:val="24"/>
          <w:lang w:eastAsia="ru-RU"/>
        </w:rPr>
        <w:t xml:space="preserve"> </w:t>
      </w:r>
      <w:r w:rsidRPr="00C231CE">
        <w:rPr>
          <w:rFonts w:ascii="Times New Roman" w:eastAsia="Times New Roman" w:hAnsi="Times New Roman" w:cs="Times New Roman"/>
          <w:sz w:val="24"/>
          <w:szCs w:val="24"/>
          <w:lang w:val="en-US" w:eastAsia="ru-RU"/>
        </w:rPr>
        <w:t>Surgical</w:t>
      </w:r>
      <w:r w:rsidRPr="00C231CE">
        <w:rPr>
          <w:rFonts w:ascii="Times New Roman" w:eastAsia="Times New Roman" w:hAnsi="Times New Roman" w:cs="Times New Roman"/>
          <w:sz w:val="24"/>
          <w:szCs w:val="24"/>
          <w:lang w:eastAsia="ru-RU"/>
        </w:rPr>
        <w:t xml:space="preserve"> </w:t>
      </w:r>
      <w:r w:rsidRPr="00C231CE">
        <w:rPr>
          <w:rFonts w:ascii="Times New Roman" w:eastAsia="Times New Roman" w:hAnsi="Times New Roman" w:cs="Times New Roman"/>
          <w:sz w:val="24"/>
          <w:szCs w:val="24"/>
          <w:lang w:val="en-US" w:eastAsia="ru-RU"/>
        </w:rPr>
        <w:t>Skills</w:t>
      </w:r>
      <w:r w:rsidRPr="00C231CE">
        <w:rPr>
          <w:rFonts w:ascii="Times New Roman" w:eastAsia="Times New Roman" w:hAnsi="Times New Roman" w:cs="Times New Roman"/>
          <w:sz w:val="24"/>
          <w:szCs w:val="24"/>
          <w:lang w:eastAsia="ru-RU"/>
        </w:rPr>
        <w:t xml:space="preserve"> – виртуальный симулятор для тренинга навыков лапароскопической хирургии;</w:t>
      </w:r>
      <w:r w:rsidRPr="00C231CE">
        <w:rPr>
          <w:rFonts w:ascii="Times New Roman" w:eastAsia="Times New Roman" w:hAnsi="Times New Roman" w:cs="Times New Roman"/>
          <w:sz w:val="24"/>
          <w:szCs w:val="24"/>
          <w:lang w:val="en-US" w:eastAsia="ru-RU"/>
        </w:rPr>
        <w:t>LapSim</w:t>
      </w:r>
      <w:r w:rsidRPr="00C231CE">
        <w:rPr>
          <w:rFonts w:ascii="Times New Roman" w:eastAsia="Times New Roman" w:hAnsi="Times New Roman" w:cs="Times New Roman"/>
          <w:sz w:val="24"/>
          <w:szCs w:val="24"/>
          <w:lang w:eastAsia="ru-RU"/>
        </w:rPr>
        <w:t xml:space="preserve"> (</w:t>
      </w:r>
      <w:r w:rsidRPr="00C231CE">
        <w:rPr>
          <w:rFonts w:ascii="Times New Roman" w:eastAsia="Times New Roman" w:hAnsi="Times New Roman" w:cs="Times New Roman"/>
          <w:sz w:val="24"/>
          <w:szCs w:val="24"/>
          <w:lang w:val="en-US" w:eastAsia="ru-RU"/>
        </w:rPr>
        <w:t>Surgical</w:t>
      </w:r>
      <w:r w:rsidRPr="00C231CE">
        <w:rPr>
          <w:rFonts w:ascii="Times New Roman" w:eastAsia="Times New Roman" w:hAnsi="Times New Roman" w:cs="Times New Roman"/>
          <w:sz w:val="24"/>
          <w:szCs w:val="24"/>
          <w:lang w:eastAsia="ru-RU"/>
        </w:rPr>
        <w:t xml:space="preserve"> </w:t>
      </w:r>
      <w:r w:rsidRPr="00C231CE">
        <w:rPr>
          <w:rFonts w:ascii="Times New Roman" w:eastAsia="Times New Roman" w:hAnsi="Times New Roman" w:cs="Times New Roman"/>
          <w:sz w:val="24"/>
          <w:szCs w:val="24"/>
          <w:lang w:val="en-US" w:eastAsia="ru-RU"/>
        </w:rPr>
        <w:t>Science</w:t>
      </w:r>
      <w:r w:rsidRPr="00C231CE">
        <w:rPr>
          <w:rFonts w:ascii="Times New Roman" w:eastAsia="Times New Roman" w:hAnsi="Times New Roman" w:cs="Times New Roman"/>
          <w:sz w:val="24"/>
          <w:szCs w:val="24"/>
          <w:lang w:eastAsia="ru-RU"/>
        </w:rPr>
        <w:t xml:space="preserve">) – виртуальный симулятор для тренинга навыков лапароскопической хирургии; </w:t>
      </w:r>
      <w:r w:rsidRPr="00C231CE">
        <w:rPr>
          <w:rFonts w:ascii="Times New Roman" w:eastAsia="Times New Roman" w:hAnsi="Times New Roman" w:cs="Times New Roman"/>
          <w:sz w:val="24"/>
          <w:szCs w:val="24"/>
          <w:lang w:val="en-US" w:eastAsia="ru-RU"/>
        </w:rPr>
        <w:t>SimSurgery</w:t>
      </w:r>
      <w:r w:rsidRPr="00C231CE">
        <w:rPr>
          <w:rFonts w:ascii="Times New Roman" w:eastAsia="Times New Roman" w:hAnsi="Times New Roman" w:cs="Times New Roman"/>
          <w:sz w:val="24"/>
          <w:szCs w:val="24"/>
          <w:lang w:eastAsia="ru-RU"/>
        </w:rPr>
        <w:t xml:space="preserve"> – виртуальный симулятор для тренинга навыков лапароскопической хирургии, с возможностью эмуляции робота </w:t>
      </w:r>
      <w:r w:rsidRPr="00C231CE">
        <w:rPr>
          <w:rFonts w:ascii="Times New Roman" w:eastAsia="Times New Roman" w:hAnsi="Times New Roman" w:cs="Times New Roman"/>
          <w:sz w:val="24"/>
          <w:szCs w:val="24"/>
          <w:lang w:val="en-US" w:eastAsia="ru-RU"/>
        </w:rPr>
        <w:t>Da</w:t>
      </w:r>
      <w:r w:rsidRPr="00C231CE">
        <w:rPr>
          <w:rFonts w:ascii="Times New Roman" w:eastAsia="Times New Roman" w:hAnsi="Times New Roman" w:cs="Times New Roman"/>
          <w:sz w:val="24"/>
          <w:szCs w:val="24"/>
          <w:lang w:eastAsia="ru-RU"/>
        </w:rPr>
        <w:t xml:space="preserve"> </w:t>
      </w:r>
      <w:r w:rsidRPr="00C231CE">
        <w:rPr>
          <w:rFonts w:ascii="Times New Roman" w:eastAsia="Times New Roman" w:hAnsi="Times New Roman" w:cs="Times New Roman"/>
          <w:sz w:val="24"/>
          <w:szCs w:val="24"/>
          <w:lang w:val="en-US" w:eastAsia="ru-RU"/>
        </w:rPr>
        <w:t>Vinci</w:t>
      </w:r>
      <w:r w:rsidRPr="00C231CE">
        <w:rPr>
          <w:rFonts w:ascii="Times New Roman" w:eastAsia="Times New Roman" w:hAnsi="Times New Roman" w:cs="Times New Roman"/>
          <w:sz w:val="24"/>
          <w:szCs w:val="24"/>
          <w:lang w:eastAsia="ru-RU"/>
        </w:rPr>
        <w:t xml:space="preserve">; </w:t>
      </w:r>
      <w:r w:rsidRPr="00C231CE">
        <w:rPr>
          <w:rFonts w:ascii="Times New Roman" w:eastAsia="Times New Roman" w:hAnsi="Times New Roman" w:cs="Times New Roman"/>
          <w:sz w:val="24"/>
          <w:szCs w:val="24"/>
          <w:lang w:val="en-US" w:eastAsia="ru-RU"/>
        </w:rPr>
        <w:t>LapVR</w:t>
      </w:r>
      <w:r w:rsidRPr="00C231CE">
        <w:rPr>
          <w:rFonts w:ascii="Times New Roman" w:eastAsia="Times New Roman" w:hAnsi="Times New Roman" w:cs="Times New Roman"/>
          <w:sz w:val="24"/>
          <w:szCs w:val="24"/>
          <w:lang w:eastAsia="ru-RU"/>
        </w:rPr>
        <w:t xml:space="preserve"> (</w:t>
      </w:r>
      <w:r w:rsidRPr="00C231CE">
        <w:rPr>
          <w:rFonts w:ascii="Times New Roman" w:eastAsia="Times New Roman" w:hAnsi="Times New Roman" w:cs="Times New Roman"/>
          <w:sz w:val="24"/>
          <w:szCs w:val="24"/>
          <w:lang w:val="en-US" w:eastAsia="ru-RU"/>
        </w:rPr>
        <w:t>CAE</w:t>
      </w:r>
      <w:r w:rsidRPr="00C231CE">
        <w:rPr>
          <w:rFonts w:ascii="Times New Roman" w:eastAsia="Times New Roman" w:hAnsi="Times New Roman" w:cs="Times New Roman"/>
          <w:sz w:val="24"/>
          <w:szCs w:val="24"/>
          <w:lang w:eastAsia="ru-RU"/>
        </w:rPr>
        <w:t xml:space="preserve"> </w:t>
      </w:r>
      <w:r w:rsidRPr="00C231CE">
        <w:rPr>
          <w:rFonts w:ascii="Times New Roman" w:eastAsia="Times New Roman" w:hAnsi="Times New Roman" w:cs="Times New Roman"/>
          <w:sz w:val="24"/>
          <w:szCs w:val="24"/>
          <w:lang w:val="en-US" w:eastAsia="ru-RU"/>
        </w:rPr>
        <w:t>Healthcare</w:t>
      </w:r>
      <w:r w:rsidRPr="00C231CE">
        <w:rPr>
          <w:rFonts w:ascii="Times New Roman" w:eastAsia="Times New Roman" w:hAnsi="Times New Roman" w:cs="Times New Roman"/>
          <w:sz w:val="24"/>
          <w:szCs w:val="24"/>
          <w:lang w:eastAsia="ru-RU"/>
        </w:rPr>
        <w:t xml:space="preserve">, </w:t>
      </w:r>
      <w:r w:rsidRPr="00C231CE">
        <w:rPr>
          <w:rFonts w:ascii="Times New Roman" w:eastAsia="Times New Roman" w:hAnsi="Times New Roman" w:cs="Times New Roman"/>
          <w:sz w:val="24"/>
          <w:szCs w:val="24"/>
          <w:lang w:val="en-US" w:eastAsia="ru-RU"/>
        </w:rPr>
        <w:t>USA</w:t>
      </w:r>
      <w:r w:rsidRPr="00C231CE">
        <w:rPr>
          <w:rFonts w:ascii="Times New Roman" w:eastAsia="Times New Roman" w:hAnsi="Times New Roman" w:cs="Times New Roman"/>
          <w:sz w:val="24"/>
          <w:szCs w:val="24"/>
          <w:lang w:eastAsia="ru-RU"/>
        </w:rPr>
        <w:t xml:space="preserve">) - полноценная виртуальная операционная; Эндоскопические стойки </w:t>
      </w:r>
      <w:r w:rsidRPr="00C231CE">
        <w:rPr>
          <w:rFonts w:ascii="Times New Roman" w:eastAsia="Times New Roman" w:hAnsi="Times New Roman" w:cs="Times New Roman"/>
          <w:sz w:val="24"/>
          <w:szCs w:val="24"/>
          <w:lang w:val="en-US" w:eastAsia="ru-RU"/>
        </w:rPr>
        <w:t>GIMMI</w:t>
      </w:r>
      <w:r w:rsidRPr="00C231CE">
        <w:rPr>
          <w:rFonts w:ascii="Times New Roman" w:eastAsia="Times New Roman" w:hAnsi="Times New Roman" w:cs="Times New Roman"/>
          <w:sz w:val="24"/>
          <w:szCs w:val="24"/>
          <w:lang w:eastAsia="ru-RU"/>
        </w:rPr>
        <w:t xml:space="preserve">; </w:t>
      </w:r>
      <w:r w:rsidRPr="00C231CE">
        <w:rPr>
          <w:rFonts w:ascii="Times New Roman" w:eastAsia="Times New Roman" w:hAnsi="Times New Roman" w:cs="Times New Roman"/>
          <w:sz w:val="24"/>
          <w:szCs w:val="24"/>
          <w:lang w:val="en-US" w:eastAsia="ru-RU"/>
        </w:rPr>
        <w:t>SMITH</w:t>
      </w:r>
      <w:r w:rsidRPr="00C231CE">
        <w:rPr>
          <w:rFonts w:ascii="Times New Roman" w:eastAsia="Times New Roman" w:hAnsi="Times New Roman" w:cs="Times New Roman"/>
          <w:sz w:val="24"/>
          <w:szCs w:val="24"/>
          <w:lang w:eastAsia="ru-RU"/>
        </w:rPr>
        <w:t xml:space="preserve"> 3-</w:t>
      </w:r>
      <w:r w:rsidRPr="00C231CE">
        <w:rPr>
          <w:rFonts w:ascii="Times New Roman" w:eastAsia="Times New Roman" w:hAnsi="Times New Roman" w:cs="Times New Roman"/>
          <w:sz w:val="24"/>
          <w:szCs w:val="24"/>
          <w:lang w:val="en-US" w:eastAsia="ru-RU"/>
        </w:rPr>
        <w:t>Dmed</w:t>
      </w:r>
      <w:r w:rsidRPr="00C231CE">
        <w:rPr>
          <w:rFonts w:ascii="Times New Roman" w:eastAsia="Times New Roman" w:hAnsi="Times New Roman" w:cs="Times New Roman"/>
          <w:sz w:val="24"/>
          <w:szCs w:val="24"/>
          <w:lang w:eastAsia="ru-RU"/>
        </w:rPr>
        <w:t xml:space="preserve"> тренажер для тренинга навыков лапароскопической хирургии; </w:t>
      </w:r>
      <w:r w:rsidRPr="00C231CE">
        <w:rPr>
          <w:rFonts w:ascii="Times New Roman" w:eastAsia="Times New Roman" w:hAnsi="Times New Roman" w:cs="Times New Roman"/>
          <w:bCs/>
          <w:sz w:val="24"/>
          <w:szCs w:val="24"/>
          <w:lang w:eastAsia="ru-RU"/>
        </w:rPr>
        <w:t xml:space="preserve">Модель кишки двуслойная для обработки кишечного шва; </w:t>
      </w:r>
      <w:r w:rsidRPr="00C231CE">
        <w:rPr>
          <w:rFonts w:ascii="Times New Roman" w:eastAsia="Times New Roman" w:hAnsi="Times New Roman" w:cs="Times New Roman"/>
          <w:bCs/>
          <w:sz w:val="24"/>
          <w:szCs w:val="24"/>
          <w:lang w:eastAsia="ru-RU"/>
        </w:rPr>
        <w:lastRenderedPageBreak/>
        <w:t>Модель тканей сложная для обработки хирургического шва; Модель ткани для отработки прошивания; Муляж подкожной клетчатки; Набор для отработки базовых хирургических навыков БОСС; Набор инструментов SammaInternational; Отсос электрический; Панель для отработки хирургического шва; Сложный муляж ткани для прошивания; Стол врача-лаборанта; Стол инструментальный; Стол медицинский; Стол операционный; Торс учебный для обучения различным вариантам хирургических швов,обработки и ушивания хирургических ран; Фантом для отработки хирургических навыков Салли; Наборы хирургических инструментов; Шовный материал.</w:t>
      </w:r>
    </w:p>
    <w:p w:rsidR="00C231CE" w:rsidRPr="00C231CE" w:rsidRDefault="00C231CE" w:rsidP="00C231CE">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C231CE">
        <w:rPr>
          <w:rFonts w:ascii="Times New Roman" w:eastAsia="Times New Roman" w:hAnsi="Times New Roman" w:cs="Times New Roman"/>
          <w:b/>
          <w:bCs/>
          <w:sz w:val="24"/>
          <w:szCs w:val="24"/>
          <w:lang w:eastAsia="ru-RU"/>
        </w:rPr>
        <w:t xml:space="preserve">Учебный класс «урология» с фантомной и симуляционной техникой (кабинет № 317)»: </w:t>
      </w:r>
      <w:r w:rsidRPr="00C231CE">
        <w:rPr>
          <w:rFonts w:ascii="Times New Roman" w:eastAsia="Times New Roman" w:hAnsi="Times New Roman" w:cs="Times New Roman"/>
          <w:sz w:val="24"/>
          <w:szCs w:val="24"/>
          <w:lang w:eastAsia="ru-RU"/>
        </w:rPr>
        <w:t xml:space="preserve">Урологический тренажер Адам (США) для  тренинга навыков ТУР простаты; </w:t>
      </w:r>
      <w:r w:rsidRPr="00C231CE">
        <w:rPr>
          <w:rFonts w:ascii="Times New Roman" w:eastAsia="Times New Roman" w:hAnsi="Times New Roman" w:cs="Times New Roman"/>
          <w:sz w:val="24"/>
          <w:szCs w:val="24"/>
          <w:lang w:val="en-US" w:eastAsia="ru-RU"/>
        </w:rPr>
        <w:t>UroMentor</w:t>
      </w:r>
      <w:r w:rsidRPr="00C231CE">
        <w:rPr>
          <w:rFonts w:ascii="Times New Roman" w:eastAsia="Times New Roman" w:hAnsi="Times New Roman" w:cs="Times New Roman"/>
          <w:sz w:val="24"/>
          <w:szCs w:val="24"/>
          <w:lang w:eastAsia="ru-RU"/>
        </w:rPr>
        <w:t xml:space="preserve"> + </w:t>
      </w:r>
      <w:r w:rsidRPr="00C231CE">
        <w:rPr>
          <w:rFonts w:ascii="Times New Roman" w:eastAsia="Times New Roman" w:hAnsi="Times New Roman" w:cs="Times New Roman"/>
          <w:sz w:val="24"/>
          <w:szCs w:val="24"/>
          <w:lang w:val="en-US" w:eastAsia="ru-RU"/>
        </w:rPr>
        <w:t>PercMentor</w:t>
      </w:r>
      <w:r w:rsidRPr="00C231CE">
        <w:rPr>
          <w:rFonts w:ascii="Times New Roman" w:eastAsia="Times New Roman" w:hAnsi="Times New Roman" w:cs="Times New Roman"/>
          <w:sz w:val="24"/>
          <w:szCs w:val="24"/>
          <w:lang w:eastAsia="ru-RU"/>
        </w:rPr>
        <w:t xml:space="preserve"> виртуальный симулятор для тренинга навыков; эндоскопической урологии и перкутанных вмещательств; Эндоскопическая стойка </w:t>
      </w:r>
      <w:r w:rsidRPr="00C231CE">
        <w:rPr>
          <w:rFonts w:ascii="Times New Roman" w:eastAsia="Times New Roman" w:hAnsi="Times New Roman" w:cs="Times New Roman"/>
          <w:sz w:val="24"/>
          <w:szCs w:val="24"/>
          <w:lang w:val="en-US" w:eastAsia="ru-RU"/>
        </w:rPr>
        <w:t>KARL</w:t>
      </w:r>
      <w:r w:rsidRPr="00C231CE">
        <w:rPr>
          <w:rFonts w:ascii="Times New Roman" w:eastAsia="Times New Roman" w:hAnsi="Times New Roman" w:cs="Times New Roman"/>
          <w:sz w:val="24"/>
          <w:szCs w:val="24"/>
          <w:lang w:eastAsia="ru-RU"/>
        </w:rPr>
        <w:t xml:space="preserve"> </w:t>
      </w:r>
      <w:r w:rsidRPr="00C231CE">
        <w:rPr>
          <w:rFonts w:ascii="Times New Roman" w:eastAsia="Times New Roman" w:hAnsi="Times New Roman" w:cs="Times New Roman"/>
          <w:sz w:val="24"/>
          <w:szCs w:val="24"/>
          <w:lang w:val="en-US" w:eastAsia="ru-RU"/>
        </w:rPr>
        <w:t>STORZ</w:t>
      </w:r>
      <w:r w:rsidRPr="00C231CE">
        <w:rPr>
          <w:rFonts w:ascii="Times New Roman" w:eastAsia="Times New Roman" w:hAnsi="Times New Roman" w:cs="Times New Roman"/>
          <w:sz w:val="24"/>
          <w:szCs w:val="24"/>
          <w:lang w:eastAsia="ru-RU"/>
        </w:rPr>
        <w:t xml:space="preserve"> с ирригационной системой для эндовезикальных оперций.</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Библиотечный фонд укомплектован печатными изданиями.</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w:t>
      </w:r>
    </w:p>
    <w:p w:rsidR="00C231CE" w:rsidRPr="00C231CE" w:rsidRDefault="00C231CE" w:rsidP="00C231CE">
      <w:pPr>
        <w:spacing w:after="0" w:line="240" w:lineRule="auto"/>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подлежит ежегодному обновлению).</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Электронно-библиотечные системы (электронная библиотека) и электронная</w:t>
      </w:r>
    </w:p>
    <w:p w:rsidR="00C231CE" w:rsidRPr="00C231CE" w:rsidRDefault="00C231CE" w:rsidP="00C231CE">
      <w:pPr>
        <w:spacing w:after="0" w:line="240" w:lineRule="auto"/>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информационно-образовательная среда обеспечивает одновременный доступ не менее 25 процентов обучающихся по программе ординатуры.</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p>
    <w:p w:rsidR="00C231CE" w:rsidRPr="00C231CE" w:rsidRDefault="00C231CE" w:rsidP="00C231CE">
      <w:pPr>
        <w:spacing w:after="0" w:line="240" w:lineRule="auto"/>
        <w:jc w:val="center"/>
        <w:rPr>
          <w:rFonts w:ascii="Times New Roman" w:eastAsia="Times New Roman" w:hAnsi="Times New Roman" w:cs="Times New Roman"/>
          <w:b/>
          <w:sz w:val="24"/>
          <w:szCs w:val="24"/>
          <w:lang w:eastAsia="ru-RU"/>
        </w:rPr>
      </w:pPr>
      <w:r w:rsidRPr="00C231CE">
        <w:rPr>
          <w:rFonts w:ascii="Times New Roman" w:eastAsia="Times New Roman" w:hAnsi="Times New Roman" w:cs="Times New Roman"/>
          <w:b/>
          <w:sz w:val="24"/>
          <w:szCs w:val="24"/>
          <w:lang w:eastAsia="ru-RU"/>
        </w:rPr>
        <w:t>8.4 Требования к финансовым условиям реализации программы ординатуры</w:t>
      </w:r>
    </w:p>
    <w:p w:rsidR="00C231CE" w:rsidRPr="00C231CE" w:rsidRDefault="00C231CE" w:rsidP="00C231CE">
      <w:pPr>
        <w:spacing w:after="0" w:line="240" w:lineRule="auto"/>
        <w:jc w:val="center"/>
        <w:rPr>
          <w:rFonts w:ascii="Times New Roman" w:eastAsia="Times New Roman" w:hAnsi="Times New Roman" w:cs="Times New Roman"/>
          <w:sz w:val="24"/>
          <w:szCs w:val="24"/>
          <w:lang w:eastAsia="ru-RU"/>
        </w:rPr>
      </w:pP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C231CE" w:rsidRPr="00C231CE" w:rsidRDefault="00C231CE" w:rsidP="00C231CE">
      <w:pPr>
        <w:spacing w:after="0" w:line="240" w:lineRule="auto"/>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rPr>
          <w:rFonts w:ascii="Times New Roman" w:eastAsia="Times New Roman" w:hAnsi="Times New Roman" w:cs="Times New Roman"/>
          <w:sz w:val="24"/>
          <w:szCs w:val="24"/>
          <w:lang w:eastAsia="ru-RU"/>
        </w:rPr>
      </w:pPr>
    </w:p>
    <w:p w:rsidR="00C231CE" w:rsidRPr="00C231CE" w:rsidRDefault="00C231CE" w:rsidP="00C231CE">
      <w:pPr>
        <w:kinsoku w:val="0"/>
        <w:overflowPunct w:val="0"/>
        <w:spacing w:after="0" w:line="240" w:lineRule="auto"/>
        <w:jc w:val="both"/>
        <w:rPr>
          <w:rFonts w:ascii="Times New Roman" w:eastAsia="Times New Roman" w:hAnsi="Times New Roman" w:cs="Times New Roman"/>
          <w:sz w:val="24"/>
          <w:szCs w:val="24"/>
          <w:lang w:eastAsia="ru-RU"/>
        </w:rPr>
      </w:pPr>
    </w:p>
    <w:p w:rsidR="00C231CE" w:rsidRPr="00C231CE" w:rsidRDefault="00C231CE" w:rsidP="00C231CE">
      <w:pPr>
        <w:keepNext/>
        <w:widowControl w:val="0"/>
        <w:tabs>
          <w:tab w:val="left" w:pos="1315"/>
        </w:tabs>
        <w:kinsoku w:val="0"/>
        <w:overflowPunct w:val="0"/>
        <w:spacing w:after="0" w:line="240" w:lineRule="auto"/>
        <w:jc w:val="center"/>
        <w:outlineLvl w:val="0"/>
        <w:rPr>
          <w:rFonts w:ascii="Times New Roman" w:eastAsia="Times New Roman" w:hAnsi="Times New Roman" w:cs="Times New Roman"/>
          <w:bCs/>
          <w:kern w:val="1"/>
          <w:sz w:val="24"/>
          <w:szCs w:val="24"/>
          <w:lang w:eastAsia="ar-SA"/>
        </w:rPr>
      </w:pPr>
      <w:r w:rsidRPr="00C231CE">
        <w:rPr>
          <w:rFonts w:ascii="Times New Roman" w:eastAsia="Times New Roman" w:hAnsi="Times New Roman" w:cs="Times New Roman"/>
          <w:b/>
          <w:kern w:val="1"/>
          <w:sz w:val="24"/>
          <w:szCs w:val="24"/>
          <w:lang w:eastAsia="ar-SA"/>
        </w:rPr>
        <w:t> 9. Документы, подтверждающие освоение основной образовательной программы подготовки в ординатуре по специальности 31.08.68 «Урология»</w:t>
      </w:r>
    </w:p>
    <w:p w:rsidR="00C231CE" w:rsidRPr="00C231CE" w:rsidRDefault="00C231CE" w:rsidP="00C231CE">
      <w:pPr>
        <w:widowControl w:val="0"/>
        <w:tabs>
          <w:tab w:val="left" w:pos="1252"/>
        </w:tabs>
        <w:kinsoku w:val="0"/>
        <w:overflowPunct w:val="0"/>
        <w:spacing w:after="0" w:line="240" w:lineRule="auto"/>
        <w:jc w:val="both"/>
        <w:rPr>
          <w:rFonts w:ascii="Times New Roman" w:eastAsia="Times New Roman" w:hAnsi="Times New Roman" w:cs="Times New Roman"/>
          <w:sz w:val="24"/>
          <w:szCs w:val="24"/>
          <w:lang w:eastAsia="ar-SA"/>
        </w:rPr>
      </w:pPr>
    </w:p>
    <w:p w:rsidR="00C231CE" w:rsidRPr="00C231CE" w:rsidRDefault="00C231CE" w:rsidP="00C231CE">
      <w:pPr>
        <w:spacing w:after="0" w:line="240" w:lineRule="auto"/>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C231CE" w:rsidRPr="00C231CE" w:rsidRDefault="00C231CE" w:rsidP="00C231CE">
      <w:pPr>
        <w:spacing w:after="0" w:line="240" w:lineRule="auto"/>
        <w:ind w:firstLine="720"/>
        <w:jc w:val="both"/>
        <w:rPr>
          <w:rFonts w:ascii="Times New Roman" w:eastAsia="Times New Roman" w:hAnsi="Times New Roman" w:cs="Times New Roman"/>
          <w:sz w:val="24"/>
          <w:szCs w:val="24"/>
          <w:lang w:eastAsia="ru-RU"/>
        </w:rPr>
      </w:pPr>
      <w:r w:rsidRPr="00C231CE">
        <w:rPr>
          <w:rFonts w:ascii="Times New Roman" w:eastAsia="Times New Roman" w:hAnsi="Times New Roman" w:cs="Times New Roman"/>
          <w:sz w:val="24"/>
          <w:szCs w:val="24"/>
          <w:lang w:eastAsia="ru-RU"/>
        </w:rPr>
        <w:lastRenderedPageBreak/>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p>
    <w:p w:rsidR="00C231CE" w:rsidRPr="00C231CE" w:rsidRDefault="00C231CE" w:rsidP="00C231CE">
      <w:pPr>
        <w:keepNext/>
        <w:keepLines/>
        <w:kinsoku w:val="0"/>
        <w:overflowPunct w:val="0"/>
        <w:spacing w:after="0" w:line="240" w:lineRule="auto"/>
        <w:ind w:left="613"/>
        <w:outlineLvl w:val="1"/>
        <w:rPr>
          <w:rFonts w:ascii="Times New Roman" w:eastAsia="Times New Roman" w:hAnsi="Times New Roman" w:cs="Times New Roman"/>
          <w:b/>
          <w:bCs/>
          <w:color w:val="4F81BD"/>
          <w:sz w:val="24"/>
          <w:szCs w:val="24"/>
          <w:lang w:eastAsia="ru-RU"/>
        </w:rPr>
      </w:pPr>
    </w:p>
    <w:p w:rsidR="00C231CE" w:rsidRPr="00C231CE" w:rsidRDefault="00C231CE" w:rsidP="00C231CE">
      <w:pPr>
        <w:spacing w:after="0" w:line="240" w:lineRule="auto"/>
        <w:rPr>
          <w:rFonts w:ascii="Times New Roman" w:eastAsia="Times New Roman" w:hAnsi="Times New Roman" w:cs="Times New Roman"/>
          <w:sz w:val="24"/>
          <w:szCs w:val="24"/>
          <w:lang w:eastAsia="ru-RU"/>
        </w:rPr>
      </w:pPr>
    </w:p>
    <w:p w:rsidR="00B5291F" w:rsidRDefault="00B5291F">
      <w:bookmarkStart w:id="0" w:name="_GoBack"/>
      <w:bookmarkEnd w:id="0"/>
    </w:p>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12B43"/>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B511B3"/>
    <w:multiLevelType w:val="hybridMultilevel"/>
    <w:tmpl w:val="7B04CEAC"/>
    <w:lvl w:ilvl="0" w:tplc="2CE2401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CE"/>
    <w:rsid w:val="00B5291F"/>
    <w:rsid w:val="00C23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7236</Words>
  <Characters>41249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2019-07-01T12:19:00Z</dcterms:created>
  <dcterms:modified xsi:type="dcterms:W3CDTF">2019-07-01T12:19:00Z</dcterms:modified>
</cp:coreProperties>
</file>