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CB" w:rsidRDefault="005C1390" w:rsidP="000F310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АННОТАЦИИ</w:t>
      </w:r>
      <w:r w:rsidR="00762EFC">
        <w:rPr>
          <w:rFonts w:ascii="Times New Roman" w:hAnsi="Times New Roman" w:cs="Times New Roman"/>
          <w:b/>
          <w:color w:val="auto"/>
        </w:rPr>
        <w:t xml:space="preserve"> ПРОГРАММ ДИСЦИПЛИН</w:t>
      </w:r>
      <w:r>
        <w:rPr>
          <w:rFonts w:ascii="Times New Roman" w:hAnsi="Times New Roman" w:cs="Times New Roman"/>
          <w:b/>
          <w:color w:val="auto"/>
        </w:rPr>
        <w:t xml:space="preserve"> ПО СПЕЦИАЛЬНОСТИ </w:t>
      </w:r>
    </w:p>
    <w:p w:rsidR="00762EFC" w:rsidRDefault="005C1390" w:rsidP="000F3107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31.08.74 СТОМАТОЛОГИЯ ХИРУРГИЧЕСКАЯ</w:t>
      </w:r>
    </w:p>
    <w:p w:rsidR="004338A6" w:rsidRDefault="004338A6" w:rsidP="000F3107">
      <w:pPr>
        <w:jc w:val="center"/>
        <w:rPr>
          <w:rFonts w:ascii="Times New Roman" w:hAnsi="Times New Roman" w:cs="Times New Roman"/>
          <w:b/>
          <w:color w:val="auto"/>
        </w:rPr>
      </w:pPr>
    </w:p>
    <w:p w:rsidR="000F3107" w:rsidRDefault="005C1390" w:rsidP="000F310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АННОТАЦИЯ РАБОЧЕЙ</w:t>
      </w:r>
      <w:r w:rsidR="000F3107" w:rsidRPr="00B86A4B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0F3107" w:rsidRPr="00B86A4B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0F3107" w:rsidRDefault="000F3107" w:rsidP="000F3107">
      <w:pPr>
        <w:jc w:val="center"/>
        <w:rPr>
          <w:rFonts w:ascii="Times New Roman" w:hAnsi="Times New Roman" w:cs="Times New Roman"/>
          <w:b/>
          <w:color w:val="auto"/>
        </w:rPr>
      </w:pPr>
      <w:r w:rsidRPr="00B86A4B">
        <w:rPr>
          <w:rFonts w:ascii="Times New Roman" w:hAnsi="Times New Roman" w:cs="Times New Roman"/>
          <w:b/>
          <w:color w:val="auto"/>
        </w:rPr>
        <w:t>«</w:t>
      </w:r>
      <w:r w:rsidRPr="00031109">
        <w:rPr>
          <w:rFonts w:ascii="Times New Roman" w:hAnsi="Times New Roman" w:cs="Times New Roman"/>
          <w:b/>
          <w:color w:val="auto"/>
        </w:rPr>
        <w:t>СТОМАТОЛОГИЯ ХИРУРГИЧЕСКАЯ</w:t>
      </w:r>
      <w:r w:rsidRPr="00B86A4B">
        <w:rPr>
          <w:rFonts w:ascii="Times New Roman" w:hAnsi="Times New Roman" w:cs="Times New Roman"/>
          <w:b/>
          <w:color w:val="auto"/>
        </w:rPr>
        <w:t>»</w:t>
      </w:r>
    </w:p>
    <w:p w:rsidR="000F3107" w:rsidRDefault="000F3107" w:rsidP="000F3107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F3107" w:rsidRPr="00C75A40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C75A40">
        <w:rPr>
          <w:rFonts w:ascii="Times New Roman" w:hAnsi="Times New Roman" w:cs="Times New Roman"/>
          <w:lang w:eastAsia="en-US"/>
        </w:rPr>
        <w:t>дисциплины «</w:t>
      </w:r>
      <w:r w:rsidRPr="00031109">
        <w:rPr>
          <w:rFonts w:ascii="Times New Roman" w:hAnsi="Times New Roman" w:cs="Times New Roman"/>
          <w:color w:val="auto"/>
        </w:rPr>
        <w:t>Стоматология хирургическая</w:t>
      </w:r>
      <w:r w:rsidRPr="00C75A40">
        <w:rPr>
          <w:rFonts w:ascii="Times New Roman" w:hAnsi="Times New Roman" w:cs="Times New Roman"/>
          <w:lang w:eastAsia="en-US"/>
        </w:rPr>
        <w:t>»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031109">
        <w:rPr>
          <w:rFonts w:ascii="Times New Roman" w:hAnsi="Times New Roman" w:cs="Times New Roman"/>
          <w:color w:val="auto"/>
        </w:rPr>
        <w:t>31.08.74 Стоматология хирургическая</w:t>
      </w:r>
      <w:r w:rsidRPr="00C75A40">
        <w:rPr>
          <w:rFonts w:ascii="Times New Roman" w:hAnsi="Times New Roman" w:cs="Times New Roman"/>
          <w:lang w:eastAsia="en-US"/>
        </w:rPr>
        <w:t>.</w:t>
      </w:r>
    </w:p>
    <w:p w:rsidR="000F3107" w:rsidRPr="00C75A40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75A40">
        <w:rPr>
          <w:rFonts w:ascii="Times New Roman" w:hAnsi="Times New Roman" w:cs="Times New Roman"/>
          <w:lang w:eastAsia="en-US"/>
        </w:rPr>
        <w:t>освоения дисциплины «</w:t>
      </w:r>
      <w:r w:rsidRPr="00031109">
        <w:rPr>
          <w:rFonts w:ascii="Times New Roman" w:hAnsi="Times New Roman" w:cs="Times New Roman"/>
          <w:color w:val="auto"/>
        </w:rPr>
        <w:t>Стоматология хирургическая</w:t>
      </w:r>
      <w:r w:rsidRPr="00C75A40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E45423">
        <w:rPr>
          <w:rFonts w:ascii="Times New Roman" w:hAnsi="Times New Roman" w:cs="Times New Roman"/>
          <w:color w:val="auto"/>
        </w:rPr>
        <w:t>врач</w:t>
      </w:r>
      <w:r>
        <w:rPr>
          <w:rFonts w:ascii="Times New Roman" w:hAnsi="Times New Roman" w:cs="Times New Roman"/>
          <w:color w:val="auto"/>
        </w:rPr>
        <w:t xml:space="preserve">а – </w:t>
      </w:r>
      <w:r w:rsidRPr="00E45423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E45423">
        <w:rPr>
          <w:rFonts w:ascii="Times New Roman" w:hAnsi="Times New Roman" w:cs="Times New Roman"/>
          <w:color w:val="auto"/>
        </w:rPr>
        <w:t>-хирург</w:t>
      </w:r>
      <w:r>
        <w:rPr>
          <w:rFonts w:ascii="Times New Roman" w:hAnsi="Times New Roman" w:cs="Times New Roman"/>
          <w:color w:val="auto"/>
        </w:rPr>
        <w:t>а</w:t>
      </w:r>
      <w:r w:rsidRPr="008505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0F3107" w:rsidRPr="00C75A40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75A40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C75A40">
        <w:rPr>
          <w:rFonts w:ascii="Times New Roman" w:hAnsi="Times New Roman" w:cs="Times New Roman"/>
          <w:lang w:eastAsia="en-US"/>
        </w:rPr>
        <w:t>тся:</w:t>
      </w:r>
    </w:p>
    <w:p w:rsidR="000F3107" w:rsidRPr="00C75A40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E45423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E45423">
        <w:rPr>
          <w:rFonts w:ascii="Times New Roman" w:hAnsi="Times New Roman" w:cs="Times New Roman"/>
          <w:color w:val="auto"/>
        </w:rPr>
        <w:t xml:space="preserve">стоматолога-хирурга </w:t>
      </w:r>
      <w:r w:rsidRPr="00C75A40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0F3107" w:rsidRPr="00C75A40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0F3107" w:rsidRPr="00C75A40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75A40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0F3107" w:rsidRPr="00B86A4B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>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>. 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«</w:t>
      </w:r>
      <w:r w:rsidRPr="00031109">
        <w:rPr>
          <w:rFonts w:ascii="Times New Roman" w:hAnsi="Times New Roman" w:cs="Times New Roman"/>
          <w:color w:val="auto"/>
        </w:rPr>
        <w:t>Стоматология хирургическая</w:t>
      </w:r>
      <w:r w:rsidRPr="00C75A40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031109">
        <w:rPr>
          <w:rFonts w:ascii="Times New Roman" w:hAnsi="Times New Roman" w:cs="Times New Roman"/>
          <w:color w:val="auto"/>
        </w:rPr>
        <w:t>31.08.74 Стоматология хирургическая</w:t>
      </w:r>
      <w:r>
        <w:rPr>
          <w:rFonts w:ascii="Times New Roman" w:hAnsi="Times New Roman" w:cs="Times New Roman"/>
          <w:color w:val="auto"/>
        </w:rPr>
        <w:t>.</w:t>
      </w:r>
    </w:p>
    <w:p w:rsidR="000F3107" w:rsidRPr="00B86A4B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0F3107" w:rsidRDefault="000F3107" w:rsidP="005C1390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 w:rsidRPr="0010613B">
        <w:rPr>
          <w:rFonts w:ascii="Times New Roman" w:hAnsi="Times New Roman" w:cs="Times New Roman"/>
          <w:b/>
        </w:rPr>
        <w:t xml:space="preserve">СОДЕРЖАНИЕ ДИСЦИПЛИНЫ </w:t>
      </w:r>
    </w:p>
    <w:p w:rsidR="000F3107" w:rsidRPr="001C5997" w:rsidRDefault="000F3107" w:rsidP="000F3107">
      <w:pPr>
        <w:ind w:firstLine="709"/>
        <w:jc w:val="both"/>
        <w:rPr>
          <w:rFonts w:ascii="Times New Roman" w:hAnsi="Times New Roman" w:cs="Times New Roman"/>
        </w:rPr>
      </w:pPr>
      <w:r w:rsidRPr="000822FA">
        <w:rPr>
          <w:rFonts w:ascii="Times New Roman" w:hAnsi="Times New Roman" w:cs="Times New Roman"/>
          <w:b/>
        </w:rPr>
        <w:t>1.  Болезни прорезывания зубов</w:t>
      </w:r>
      <w:r>
        <w:rPr>
          <w:rFonts w:ascii="Times New Roman" w:hAnsi="Times New Roman" w:cs="Times New Roman"/>
          <w:b/>
        </w:rPr>
        <w:t xml:space="preserve">. </w:t>
      </w:r>
    </w:p>
    <w:p w:rsidR="000F3107" w:rsidRPr="001C5997" w:rsidRDefault="000F3107" w:rsidP="000F3107">
      <w:pPr>
        <w:ind w:firstLine="709"/>
        <w:jc w:val="both"/>
        <w:rPr>
          <w:rFonts w:ascii="Times New Roman" w:hAnsi="Times New Roman" w:cs="Times New Roman"/>
        </w:rPr>
      </w:pPr>
      <w:r w:rsidRPr="000822F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822FA">
        <w:rPr>
          <w:rFonts w:ascii="Times New Roman" w:hAnsi="Times New Roman" w:cs="Times New Roman"/>
          <w:b/>
        </w:rPr>
        <w:t>Одонтогенные</w:t>
      </w:r>
      <w:proofErr w:type="spellEnd"/>
      <w:r w:rsidRPr="000822FA">
        <w:rPr>
          <w:rFonts w:ascii="Times New Roman" w:hAnsi="Times New Roman" w:cs="Times New Roman"/>
          <w:b/>
        </w:rPr>
        <w:t xml:space="preserve"> воспалительные заболевания полости рта и челюстно-лицевой области</w:t>
      </w:r>
      <w:proofErr w:type="gramStart"/>
      <w:r>
        <w:rPr>
          <w:rFonts w:ascii="Times New Roman" w:hAnsi="Times New Roman" w:cs="Times New Roman"/>
          <w:b/>
        </w:rPr>
        <w:t>.</w:t>
      </w:r>
      <w:r w:rsidRPr="001C5997">
        <w:rPr>
          <w:rFonts w:ascii="Times New Roman" w:hAnsi="Times New Roman" w:cs="Times New Roman"/>
        </w:rPr>
        <w:t>.</w:t>
      </w:r>
      <w:proofErr w:type="gramEnd"/>
    </w:p>
    <w:p w:rsidR="000F3107" w:rsidRPr="001C599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C5997"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  <w:b/>
          <w:bCs/>
        </w:rPr>
        <w:t>.</w:t>
      </w:r>
      <w:r w:rsidRPr="001C5997">
        <w:rPr>
          <w:rFonts w:ascii="Times New Roman" w:hAnsi="Times New Roman" w:cs="Times New Roman"/>
          <w:b/>
          <w:bCs/>
        </w:rPr>
        <w:t xml:space="preserve"> Травматология челюстно-лицевой области</w:t>
      </w:r>
      <w:r>
        <w:rPr>
          <w:rFonts w:ascii="Times New Roman" w:hAnsi="Times New Roman" w:cs="Times New Roman"/>
          <w:b/>
          <w:bCs/>
        </w:rPr>
        <w:t>.</w:t>
      </w:r>
    </w:p>
    <w:p w:rsidR="000F3107" w:rsidRPr="001C5997" w:rsidRDefault="000F3107" w:rsidP="000F3107">
      <w:pPr>
        <w:ind w:firstLine="709"/>
        <w:jc w:val="both"/>
        <w:rPr>
          <w:rFonts w:ascii="Times New Roman" w:hAnsi="Times New Roman" w:cs="Times New Roman"/>
        </w:rPr>
      </w:pPr>
      <w:r w:rsidRPr="000822F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Pr="000822FA">
        <w:rPr>
          <w:rFonts w:ascii="Times New Roman" w:hAnsi="Times New Roman" w:cs="Times New Roman"/>
          <w:b/>
        </w:rPr>
        <w:t>Одонтогенные</w:t>
      </w:r>
      <w:proofErr w:type="spellEnd"/>
      <w:r w:rsidRPr="000822FA">
        <w:rPr>
          <w:rFonts w:ascii="Times New Roman" w:hAnsi="Times New Roman" w:cs="Times New Roman"/>
          <w:b/>
        </w:rPr>
        <w:t xml:space="preserve"> заболевания верхнечелюстного синуса</w:t>
      </w:r>
      <w:r>
        <w:rPr>
          <w:rFonts w:ascii="Times New Roman" w:hAnsi="Times New Roman" w:cs="Times New Roman"/>
          <w:b/>
        </w:rPr>
        <w:t>.</w:t>
      </w:r>
    </w:p>
    <w:p w:rsidR="000F3107" w:rsidRPr="001C599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C599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1C59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997">
        <w:rPr>
          <w:rFonts w:ascii="Times New Roman" w:hAnsi="Times New Roman" w:cs="Times New Roman"/>
          <w:b/>
          <w:bCs/>
        </w:rPr>
        <w:t>Инфекционные воспалительные заболевания челюстно-лицевой области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04346">
        <w:rPr>
          <w:rFonts w:ascii="Times New Roman" w:hAnsi="Times New Roman" w:cs="Times New Roman"/>
          <w:b/>
          <w:bCs/>
        </w:rPr>
        <w:t xml:space="preserve"> 6.  Заболевания и повреждения височно-</w:t>
      </w:r>
      <w:r w:rsidRPr="00804346">
        <w:rPr>
          <w:rFonts w:ascii="Times New Roman" w:hAnsi="Times New Roman" w:cs="Times New Roman"/>
          <w:b/>
        </w:rPr>
        <w:t>нижнечелюстного сустава (ВНЧС)</w:t>
      </w:r>
      <w:r>
        <w:rPr>
          <w:rFonts w:ascii="Times New Roman" w:hAnsi="Times New Roman" w:cs="Times New Roman"/>
          <w:b/>
        </w:rPr>
        <w:t>.</w:t>
      </w:r>
    </w:p>
    <w:p w:rsidR="000F3107" w:rsidRDefault="000F3107" w:rsidP="000F3107">
      <w:pPr>
        <w:tabs>
          <w:tab w:val="left" w:pos="426"/>
          <w:tab w:val="left" w:pos="993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5D5B5A">
        <w:rPr>
          <w:rFonts w:ascii="Times New Roman" w:hAnsi="Times New Roman" w:cs="Times New Roman"/>
          <w:b/>
        </w:rPr>
        <w:t xml:space="preserve">7. </w:t>
      </w:r>
      <w:proofErr w:type="spellStart"/>
      <w:r w:rsidRPr="005D5B5A">
        <w:rPr>
          <w:rFonts w:ascii="Times New Roman" w:hAnsi="Times New Roman" w:cs="Times New Roman"/>
          <w:b/>
        </w:rPr>
        <w:t>Симуляционный</w:t>
      </w:r>
      <w:proofErr w:type="spellEnd"/>
      <w:r w:rsidRPr="005D5B5A">
        <w:rPr>
          <w:rFonts w:ascii="Times New Roman" w:hAnsi="Times New Roman" w:cs="Times New Roman"/>
          <w:b/>
        </w:rPr>
        <w:t xml:space="preserve"> курс</w:t>
      </w:r>
      <w:r w:rsidRPr="005D5B5A">
        <w:rPr>
          <w:rFonts w:ascii="Times New Roman" w:hAnsi="Times New Roman" w:cs="Times New Roman"/>
          <w:color w:val="auto"/>
        </w:rPr>
        <w:t xml:space="preserve"> </w:t>
      </w:r>
    </w:p>
    <w:p w:rsidR="000F3107" w:rsidRPr="005D5B5A" w:rsidRDefault="000F3107" w:rsidP="000F3107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5D5B5A">
        <w:rPr>
          <w:rFonts w:ascii="Times New Roman" w:hAnsi="Times New Roman" w:cs="Times New Roman"/>
          <w:b/>
          <w:color w:val="auto"/>
        </w:rPr>
        <w:t>7.1.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66BE9">
        <w:rPr>
          <w:rFonts w:ascii="Times New Roman" w:hAnsi="Times New Roman" w:cs="Times New Roman"/>
          <w:color w:val="auto"/>
        </w:rPr>
        <w:t>Техника проведения местной анестезии в стоматологии: эргономика: правильное расположение относительно кресла при выполнении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766BE9">
        <w:rPr>
          <w:rFonts w:ascii="Times New Roman" w:hAnsi="Times New Roman" w:cs="Times New Roman"/>
          <w:color w:val="auto"/>
        </w:rPr>
        <w:t>анест</w:t>
      </w:r>
      <w:r>
        <w:rPr>
          <w:rFonts w:ascii="Times New Roman" w:hAnsi="Times New Roman" w:cs="Times New Roman"/>
          <w:color w:val="auto"/>
        </w:rPr>
        <w:t>ез</w:t>
      </w:r>
      <w:r w:rsidRPr="00766BE9">
        <w:rPr>
          <w:rFonts w:ascii="Times New Roman" w:hAnsi="Times New Roman" w:cs="Times New Roman"/>
          <w:color w:val="auto"/>
        </w:rPr>
        <w:t xml:space="preserve">ии в области верхних и нижних зубов; выбор шприца и иглы; правила  </w:t>
      </w:r>
      <w:proofErr w:type="spellStart"/>
      <w:r w:rsidRPr="00766BE9">
        <w:rPr>
          <w:rFonts w:ascii="Times New Roman" w:hAnsi="Times New Roman" w:cs="Times New Roman"/>
          <w:color w:val="auto"/>
        </w:rPr>
        <w:t>вкола</w:t>
      </w:r>
      <w:proofErr w:type="spellEnd"/>
      <w:r w:rsidRPr="00766BE9">
        <w:rPr>
          <w:rFonts w:ascii="Times New Roman" w:hAnsi="Times New Roman" w:cs="Times New Roman"/>
          <w:color w:val="auto"/>
        </w:rPr>
        <w:t xml:space="preserve"> и продвижения иглы при разных видах анестезии)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0F3107" w:rsidRDefault="000F3107" w:rsidP="000F31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Pr="00804346">
        <w:rPr>
          <w:rFonts w:ascii="Times New Roman" w:hAnsi="Times New Roman" w:cs="Times New Roman"/>
          <w:b/>
        </w:rPr>
        <w:t xml:space="preserve"> Заболевания и поражения нервов лица и челюстей</w:t>
      </w:r>
      <w:proofErr w:type="gramStart"/>
      <w:r>
        <w:rPr>
          <w:rFonts w:ascii="Times New Roman" w:hAnsi="Times New Roman" w:cs="Times New Roman"/>
          <w:b/>
        </w:rPr>
        <w:t>.</w:t>
      </w:r>
      <w:r w:rsidRPr="001C5997">
        <w:rPr>
          <w:rFonts w:ascii="Times New Roman" w:hAnsi="Times New Roman" w:cs="Times New Roman"/>
        </w:rPr>
        <w:t>.</w:t>
      </w:r>
      <w:proofErr w:type="gramEnd"/>
    </w:p>
    <w:p w:rsidR="000F3107" w:rsidRPr="005D5B5A" w:rsidRDefault="000F3107" w:rsidP="000F31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</w:t>
      </w:r>
      <w:r w:rsidRPr="001C59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997">
        <w:rPr>
          <w:rFonts w:ascii="Times New Roman" w:hAnsi="Times New Roman" w:cs="Times New Roman"/>
          <w:b/>
          <w:bCs/>
        </w:rPr>
        <w:t>Заболевания слюнных желез</w:t>
      </w:r>
      <w:bookmarkStart w:id="1" w:name="page41"/>
      <w:bookmarkEnd w:id="1"/>
      <w:r>
        <w:rPr>
          <w:rFonts w:ascii="Times New Roman" w:hAnsi="Times New Roman" w:cs="Times New Roman"/>
          <w:b/>
          <w:bCs/>
        </w:rPr>
        <w:t>.</w:t>
      </w:r>
      <w:r w:rsidRPr="005D5B5A">
        <w:rPr>
          <w:rFonts w:ascii="Times New Roman" w:hAnsi="Times New Roman" w:cs="Times New Roman"/>
          <w:color w:val="auto"/>
        </w:rPr>
        <w:t xml:space="preserve"> </w:t>
      </w:r>
    </w:p>
    <w:p w:rsidR="000F3107" w:rsidRPr="005D5B5A" w:rsidRDefault="000F3107" w:rsidP="00D31BD1">
      <w:pPr>
        <w:pStyle w:val="af4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D5B5A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Pr="005D5B5A">
        <w:rPr>
          <w:rFonts w:ascii="Times New Roman" w:hAnsi="Times New Roman" w:cs="Times New Roman"/>
          <w:b/>
          <w:color w:val="auto"/>
        </w:rPr>
        <w:t xml:space="preserve"> курс</w:t>
      </w:r>
    </w:p>
    <w:p w:rsidR="000F3107" w:rsidRPr="005D5B5A" w:rsidRDefault="000F3107" w:rsidP="000F3107">
      <w:pPr>
        <w:pStyle w:val="af4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3A48">
        <w:rPr>
          <w:rFonts w:ascii="Times New Roman" w:hAnsi="Times New Roman" w:cs="Times New Roman"/>
          <w:b/>
          <w:color w:val="auto"/>
          <w:sz w:val="24"/>
          <w:szCs w:val="24"/>
        </w:rPr>
        <w:t>10.1.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5B5A">
        <w:rPr>
          <w:rFonts w:ascii="Times New Roman" w:hAnsi="Times New Roman" w:cs="Times New Roman"/>
          <w:color w:val="auto"/>
          <w:sz w:val="24"/>
          <w:szCs w:val="24"/>
        </w:rPr>
        <w:t xml:space="preserve">Техника проведения </w:t>
      </w:r>
      <w:r w:rsidRPr="005D5B5A">
        <w:rPr>
          <w:rFonts w:ascii="Times New Roman" w:hAnsi="Times New Roman" w:cs="Times New Roman"/>
          <w:sz w:val="24"/>
          <w:szCs w:val="24"/>
        </w:rPr>
        <w:t>удаления зубов разных функциональных групп</w:t>
      </w:r>
      <w:r w:rsidRPr="005D5B5A">
        <w:rPr>
          <w:rFonts w:ascii="Times New Roman" w:hAnsi="Times New Roman" w:cs="Times New Roman"/>
          <w:color w:val="auto"/>
          <w:sz w:val="24"/>
          <w:szCs w:val="24"/>
        </w:rPr>
        <w:t>: эргономика – правильное расположение относительно кресла при выполнении операции удаления зуба на верхней и нижней челюстях; выбор инструментов; правила  и техника выполнения операции удаления зуба в зависимости от функциональной принадлежности.</w:t>
      </w: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11. </w:t>
      </w:r>
      <w:r w:rsidRPr="001C5997">
        <w:rPr>
          <w:rFonts w:ascii="Times New Roman" w:hAnsi="Times New Roman" w:cs="Times New Roman"/>
          <w:b/>
          <w:bCs/>
        </w:rPr>
        <w:t>Восстановительная хирургия челюстно-лицевой области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</w:t>
      </w:r>
      <w:r w:rsidRPr="001C5997">
        <w:rPr>
          <w:rFonts w:ascii="Times New Roman" w:hAnsi="Times New Roman" w:cs="Times New Roman"/>
          <w:b/>
          <w:bCs/>
        </w:rPr>
        <w:t xml:space="preserve"> Дентальная и челюстно-лицевая имплантация</w:t>
      </w:r>
      <w:r>
        <w:rPr>
          <w:rFonts w:ascii="Times New Roman" w:hAnsi="Times New Roman" w:cs="Times New Roman"/>
          <w:b/>
          <w:bCs/>
        </w:rPr>
        <w:t xml:space="preserve">. </w:t>
      </w:r>
      <w:bookmarkStart w:id="2" w:name="page45"/>
      <w:bookmarkEnd w:id="2"/>
    </w:p>
    <w:p w:rsidR="000F3107" w:rsidRPr="00122D51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22D51">
        <w:rPr>
          <w:rFonts w:ascii="Times New Roman" w:hAnsi="Times New Roman" w:cs="Times New Roman"/>
          <w:b/>
          <w:bCs/>
        </w:rPr>
        <w:t xml:space="preserve">13. </w:t>
      </w:r>
      <w:proofErr w:type="spellStart"/>
      <w:r w:rsidRPr="00122D51">
        <w:rPr>
          <w:rFonts w:ascii="Times New Roman" w:hAnsi="Times New Roman" w:cs="Times New Roman"/>
          <w:b/>
          <w:bCs/>
        </w:rPr>
        <w:t>Симуляционный</w:t>
      </w:r>
      <w:proofErr w:type="spellEnd"/>
      <w:r w:rsidRPr="00122D51">
        <w:rPr>
          <w:rFonts w:ascii="Times New Roman" w:hAnsi="Times New Roman" w:cs="Times New Roman"/>
          <w:b/>
          <w:bCs/>
        </w:rPr>
        <w:t xml:space="preserve"> курс</w:t>
      </w:r>
    </w:p>
    <w:p w:rsidR="000F3107" w:rsidRPr="00122D51" w:rsidRDefault="000F3107" w:rsidP="000F3107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483A48">
        <w:rPr>
          <w:rFonts w:ascii="Times New Roman" w:hAnsi="Times New Roman" w:cs="Times New Roman"/>
          <w:b/>
          <w:color w:val="auto"/>
        </w:rPr>
        <w:t>13.1</w:t>
      </w:r>
      <w:r w:rsidRPr="00122D51">
        <w:rPr>
          <w:rFonts w:ascii="Times New Roman" w:hAnsi="Times New Roman" w:cs="Times New Roman"/>
          <w:color w:val="auto"/>
        </w:rPr>
        <w:t xml:space="preserve">Техника проведения </w:t>
      </w:r>
      <w:r w:rsidRPr="00122D51">
        <w:rPr>
          <w:rFonts w:ascii="Times New Roman" w:hAnsi="Times New Roman" w:cs="Times New Roman"/>
        </w:rPr>
        <w:t>удаления зубов разных функциональных групп</w:t>
      </w:r>
      <w:r w:rsidRPr="00122D51">
        <w:rPr>
          <w:rFonts w:ascii="Times New Roman" w:hAnsi="Times New Roman" w:cs="Times New Roman"/>
          <w:color w:val="auto"/>
        </w:rPr>
        <w:t xml:space="preserve">: эргономика – правильное расположение относительно кресла при выполнении операции удаления зуба </w:t>
      </w:r>
      <w:r w:rsidRPr="00122D51">
        <w:rPr>
          <w:rFonts w:ascii="Times New Roman" w:hAnsi="Times New Roman" w:cs="Times New Roman"/>
          <w:color w:val="auto"/>
        </w:rPr>
        <w:lastRenderedPageBreak/>
        <w:t>на верхней и нижней челюстях; выбор инструментов; правила  и техника выполнения операции удаления зуба в зависимости от функциональной принадлежности.</w:t>
      </w:r>
    </w:p>
    <w:p w:rsidR="000F3107" w:rsidRPr="001C599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1C5997">
        <w:rPr>
          <w:rFonts w:ascii="Times New Roman" w:hAnsi="Times New Roman" w:cs="Times New Roman"/>
          <w:b/>
          <w:bCs/>
        </w:rPr>
        <w:t>Онкология челюстно-лицевой области</w:t>
      </w:r>
      <w:r>
        <w:rPr>
          <w:rFonts w:ascii="Times New Roman" w:hAnsi="Times New Roman" w:cs="Times New Roman"/>
          <w:b/>
          <w:bCs/>
        </w:rPr>
        <w:t>.</w:t>
      </w: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15.</w:t>
      </w:r>
      <w:r w:rsidRPr="001C59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997">
        <w:rPr>
          <w:rFonts w:ascii="Times New Roman" w:hAnsi="Times New Roman" w:cs="Times New Roman"/>
          <w:b/>
          <w:bCs/>
        </w:rPr>
        <w:t>Неотложные состояния и интенсивная терапия в стоматологии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r w:rsidRPr="001C5997">
        <w:rPr>
          <w:rFonts w:ascii="Times New Roman" w:hAnsi="Times New Roman" w:cs="Times New Roman"/>
        </w:rPr>
        <w:t>.</w:t>
      </w:r>
      <w:proofErr w:type="gramEnd"/>
    </w:p>
    <w:p w:rsidR="000F3107" w:rsidRPr="00765ADD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65ADD">
        <w:rPr>
          <w:rFonts w:ascii="Times New Roman" w:hAnsi="Times New Roman" w:cs="Times New Roman"/>
          <w:b/>
          <w:bCs/>
        </w:rPr>
        <w:t xml:space="preserve">16. </w:t>
      </w:r>
      <w:proofErr w:type="spellStart"/>
      <w:r w:rsidRPr="00765ADD">
        <w:rPr>
          <w:rFonts w:ascii="Times New Roman" w:hAnsi="Times New Roman" w:cs="Times New Roman"/>
          <w:b/>
          <w:bCs/>
        </w:rPr>
        <w:t>Симуляционный</w:t>
      </w:r>
      <w:proofErr w:type="spellEnd"/>
      <w:r w:rsidRPr="00765ADD">
        <w:rPr>
          <w:rFonts w:ascii="Times New Roman" w:hAnsi="Times New Roman" w:cs="Times New Roman"/>
          <w:b/>
          <w:bCs/>
        </w:rPr>
        <w:t xml:space="preserve"> курс</w:t>
      </w:r>
    </w:p>
    <w:p w:rsidR="000F3107" w:rsidRPr="00765ADD" w:rsidRDefault="000F3107" w:rsidP="000F3107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ab/>
      </w:r>
      <w:r w:rsidRPr="00483A48">
        <w:rPr>
          <w:rFonts w:ascii="Times New Roman" w:hAnsi="Times New Roman" w:cs="Times New Roman"/>
          <w:b/>
        </w:rPr>
        <w:t>16.1</w:t>
      </w:r>
      <w:r>
        <w:rPr>
          <w:rFonts w:ascii="Times New Roman" w:hAnsi="Times New Roman" w:cs="Times New Roman"/>
          <w:b/>
        </w:rPr>
        <w:t xml:space="preserve">. </w:t>
      </w:r>
      <w:r w:rsidRPr="00765ADD">
        <w:rPr>
          <w:rFonts w:ascii="Times New Roman" w:hAnsi="Times New Roman" w:cs="Times New Roman"/>
        </w:rPr>
        <w:t xml:space="preserve">Техника выполнения операции резекция верхушки корня зуба: </w:t>
      </w:r>
      <w:r w:rsidRPr="00765ADD">
        <w:rPr>
          <w:rFonts w:ascii="Times New Roman" w:hAnsi="Times New Roman" w:cs="Times New Roman"/>
          <w:color w:val="auto"/>
        </w:rPr>
        <w:t xml:space="preserve">эргономика </w:t>
      </w:r>
      <w:proofErr w:type="gramStart"/>
      <w:r w:rsidRPr="00765ADD">
        <w:rPr>
          <w:rFonts w:ascii="Times New Roman" w:hAnsi="Times New Roman" w:cs="Times New Roman"/>
          <w:color w:val="auto"/>
        </w:rPr>
        <w:t>–п</w:t>
      </w:r>
      <w:proofErr w:type="gramEnd"/>
      <w:r w:rsidRPr="00765ADD">
        <w:rPr>
          <w:rFonts w:ascii="Times New Roman" w:hAnsi="Times New Roman" w:cs="Times New Roman"/>
          <w:color w:val="auto"/>
        </w:rPr>
        <w:t xml:space="preserve">равильное расположение относительно кресла при выполнении операции </w:t>
      </w:r>
      <w:r w:rsidRPr="00765ADD">
        <w:rPr>
          <w:rFonts w:ascii="Times New Roman" w:hAnsi="Times New Roman" w:cs="Times New Roman"/>
        </w:rPr>
        <w:t>резекции верхушки корня зуба</w:t>
      </w:r>
      <w:r w:rsidRPr="00765ADD">
        <w:rPr>
          <w:rFonts w:ascii="Times New Roman" w:hAnsi="Times New Roman" w:cs="Times New Roman"/>
          <w:color w:val="auto"/>
        </w:rPr>
        <w:t xml:space="preserve"> выбор инструментов; правила  и техника выполнения операции</w:t>
      </w:r>
      <w:r w:rsidRPr="00765ADD">
        <w:rPr>
          <w:rFonts w:ascii="Times New Roman" w:hAnsi="Times New Roman" w:cs="Times New Roman"/>
        </w:rPr>
        <w:t xml:space="preserve"> резекции верхушки корня зуба, техника ретроградного пломбирования верхушки корня зуба.</w:t>
      </w:r>
    </w:p>
    <w:p w:rsidR="00A40FCB" w:rsidRDefault="00A40FCB" w:rsidP="00A4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</w:p>
    <w:p w:rsidR="00A40FCB" w:rsidRPr="00B86A4B" w:rsidRDefault="00A40FCB" w:rsidP="00A4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lang w:eastAsia="en-US"/>
        </w:rPr>
        <w:t>27 зачетных единиц</w:t>
      </w:r>
      <w:r w:rsidRPr="00D816DA">
        <w:rPr>
          <w:rFonts w:ascii="Times New Roman" w:hAnsi="Times New Roman" w:cs="Times New Roman"/>
          <w:lang w:eastAsia="en-US"/>
        </w:rPr>
        <w:t>;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972</w:t>
      </w:r>
      <w:r w:rsidRPr="00D816DA">
        <w:rPr>
          <w:rFonts w:ascii="Times New Roman" w:hAnsi="Times New Roman" w:cs="Times New Roman"/>
          <w:lang w:eastAsia="en-US"/>
        </w:rPr>
        <w:t xml:space="preserve"> академических часа.</w:t>
      </w:r>
    </w:p>
    <w:p w:rsidR="00A40FCB" w:rsidRPr="00B86A4B" w:rsidRDefault="00A40FCB" w:rsidP="00A40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F3107" w:rsidRPr="001C599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66BE9">
        <w:rPr>
          <w:rFonts w:ascii="Times New Roman" w:hAnsi="Times New Roman" w:cs="Times New Roman"/>
          <w:b/>
          <w:color w:val="auto"/>
        </w:rPr>
        <w:br w:type="page"/>
      </w:r>
    </w:p>
    <w:p w:rsidR="000F3107" w:rsidRDefault="000F3107" w:rsidP="000F3107">
      <w:pPr>
        <w:rPr>
          <w:rFonts w:ascii="Times New Roman" w:hAnsi="Times New Roman" w:cs="Times New Roman"/>
          <w:b/>
        </w:rPr>
      </w:pPr>
    </w:p>
    <w:p w:rsidR="000F3107" w:rsidRPr="00346E6F" w:rsidRDefault="000F3107" w:rsidP="000F3107">
      <w:pPr>
        <w:jc w:val="center"/>
        <w:rPr>
          <w:rFonts w:ascii="Times New Roman" w:hAnsi="Times New Roman" w:cs="Times New Roman"/>
          <w:b/>
        </w:rPr>
      </w:pP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  <w:color w:val="auto"/>
        </w:rPr>
        <w:t xml:space="preserve">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Pr="00B6623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color w:val="auto"/>
        </w:rPr>
      </w:pP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5C1390" w:rsidRPr="00B6623D" w:rsidRDefault="005C1390" w:rsidP="005C13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A40FCB">
        <w:rPr>
          <w:rFonts w:ascii="Times New Roman" w:hAnsi="Times New Roman" w:cs="Times New Roman"/>
          <w:color w:val="auto"/>
        </w:rPr>
        <w:t>хирурга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5C1390" w:rsidRPr="00B6623D" w:rsidRDefault="005C1390" w:rsidP="005C13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.Б2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B6623D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B6623D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B6623D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B6623D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B6623D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5C1390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rPr>
          <w:rFonts w:ascii="Times New Roman" w:hAnsi="Times New Roman" w:cs="Times New Roman"/>
          <w:color w:val="auto"/>
        </w:rPr>
        <w:t xml:space="preserve"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</w:t>
      </w:r>
      <w:r w:rsidRPr="00B6623D">
        <w:rPr>
          <w:rFonts w:ascii="Times New Roman" w:hAnsi="Times New Roman" w:cs="Times New Roman"/>
          <w:color w:val="auto"/>
        </w:rPr>
        <w:lastRenderedPageBreak/>
        <w:t>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Организация внедрения и использования электронной медицинской карты</w:t>
      </w:r>
      <w:r>
        <w:rPr>
          <w:rFonts w:ascii="Times New Roman" w:hAnsi="Times New Roman" w:cs="Times New Roman"/>
          <w:color w:val="auto"/>
        </w:rPr>
        <w:t>.</w:t>
      </w:r>
    </w:p>
    <w:p w:rsidR="005C1390" w:rsidRDefault="005C1390" w:rsidP="005C1390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C1390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</w:p>
    <w:p w:rsidR="005C1390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</w:p>
    <w:p w:rsidR="005C1390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АННОТАЦИЯ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 xml:space="preserve">Ы </w:t>
      </w:r>
      <w:r w:rsidRPr="00B6623D">
        <w:rPr>
          <w:rFonts w:ascii="Times New Roman" w:hAnsi="Times New Roman" w:cs="Times New Roman"/>
          <w:b/>
          <w:color w:val="auto"/>
        </w:rPr>
        <w:t>ДИСЦИПЛИНЫ «ПЕДАГОГИКА»</w:t>
      </w: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A40FCB">
        <w:rPr>
          <w:rFonts w:ascii="Times New Roman" w:hAnsi="Times New Roman" w:cs="Times New Roman"/>
          <w:color w:val="auto"/>
        </w:rPr>
        <w:t>хирурга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получение знаний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>основных проблем образования,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5C1390" w:rsidRPr="00B6623D" w:rsidRDefault="005C1390" w:rsidP="005C13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.Б3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C1390" w:rsidRPr="00B6623D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C1390" w:rsidRPr="00B6623D" w:rsidRDefault="005C1390" w:rsidP="005C1390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B6623D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B6623D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B6623D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B6623D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B6623D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B6623D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B6623D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B6623D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B6623D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B6623D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B6623D">
        <w:rPr>
          <w:rFonts w:ascii="Times New Roman" w:hAnsi="Times New Roman" w:cs="Times New Roman"/>
          <w:color w:val="auto"/>
        </w:rPr>
        <w:t>Бально</w:t>
      </w:r>
      <w:proofErr w:type="spellEnd"/>
      <w:r w:rsidRPr="00B6623D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5C1390" w:rsidRPr="00B6623D" w:rsidRDefault="005C1390" w:rsidP="005C139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rFonts w:ascii="Times New Roman" w:hAnsi="Times New Roman" w:cs="Times New Roman"/>
          <w:bCs/>
          <w:color w:val="auto"/>
        </w:rPr>
        <w:t xml:space="preserve">Организация самостоятельной, самообразовательной и </w:t>
      </w:r>
      <w:r w:rsidRPr="00B6623D">
        <w:rPr>
          <w:rFonts w:ascii="Times New Roman" w:hAnsi="Times New Roman" w:cs="Times New Roman"/>
          <w:bCs/>
          <w:color w:val="auto"/>
        </w:rPr>
        <w:lastRenderedPageBreak/>
        <w:t>креативной деятельности в обучении врачей-ординаторов.</w:t>
      </w:r>
      <w:r w:rsidRPr="00B6623D">
        <w:rPr>
          <w:rFonts w:ascii="Times New Roman" w:hAnsi="Times New Roman" w:cs="Times New Roman"/>
          <w:color w:val="auto"/>
        </w:rPr>
        <w:t xml:space="preserve"> Разработка графов, 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5C1390" w:rsidRPr="00B6623D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C1390" w:rsidRPr="00B6623D" w:rsidRDefault="005C1390" w:rsidP="005C13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lang w:eastAsia="en-US"/>
        </w:rPr>
        <w:t>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C1390" w:rsidRDefault="005C1390" w:rsidP="005C1390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</w:t>
      </w:r>
      <w:r w:rsidRPr="00913C60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5C1390" w:rsidRDefault="005C1390" w:rsidP="005C1390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 w:rsidRPr="007F5324">
        <w:rPr>
          <w:rFonts w:ascii="Times New Roman" w:hAnsi="Times New Roman" w:cs="Times New Roman"/>
          <w:b/>
        </w:rPr>
        <w:t>ГИГИЕНА И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913C60">
        <w:rPr>
          <w:rFonts w:ascii="Times New Roman" w:hAnsi="Times New Roman" w:cs="Times New Roman"/>
          <w:b/>
        </w:rPr>
        <w:t>ЧРЕЗВЫЧАЙНЫХ СИТУАЦИЙ»</w:t>
      </w:r>
    </w:p>
    <w:p w:rsidR="005C1390" w:rsidRPr="00913C60" w:rsidRDefault="005C1390" w:rsidP="005C1390">
      <w:pPr>
        <w:jc w:val="center"/>
        <w:rPr>
          <w:rFonts w:ascii="Times New Roman" w:hAnsi="Times New Roman" w:cs="Times New Roman"/>
          <w:b/>
        </w:rPr>
      </w:pP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840261">
        <w:rPr>
          <w:rFonts w:ascii="Times New Roman" w:hAnsi="Times New Roman" w:cs="Times New Roman"/>
          <w:color w:val="auto"/>
        </w:rPr>
        <w:t>.</w:t>
      </w: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840261">
        <w:rPr>
          <w:rFonts w:ascii="Times New Roman" w:hAnsi="Times New Roman" w:cs="Times New Roman"/>
          <w:lang w:eastAsia="en-US"/>
        </w:rPr>
        <w:t>освоения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</w:t>
      </w:r>
      <w:r w:rsidR="00A40FCB">
        <w:rPr>
          <w:rFonts w:ascii="Times New Roman" w:hAnsi="Times New Roman" w:cs="Times New Roman"/>
          <w:color w:val="auto"/>
        </w:rPr>
        <w:t>стоматолога-хирурга</w:t>
      </w:r>
      <w:r w:rsidRPr="00840261">
        <w:rPr>
          <w:rFonts w:ascii="Times New Roman" w:hAnsi="Times New Roman" w:cs="Times New Roman"/>
        </w:rPr>
        <w:t xml:space="preserve">, </w:t>
      </w:r>
      <w:r w:rsidRPr="00840261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840261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840261">
        <w:rPr>
          <w:rFonts w:ascii="Times New Roman" w:hAnsi="Times New Roman" w:cs="Times New Roman"/>
          <w:lang w:eastAsia="en-US"/>
        </w:rPr>
        <w:t xml:space="preserve"> получение знаний </w:t>
      </w:r>
      <w:r w:rsidRPr="00840261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5C1390" w:rsidRPr="00840261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840261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840261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840261">
        <w:rPr>
          <w:rFonts w:ascii="Times New Roman" w:hAnsi="Times New Roman" w:cs="Times New Roman"/>
          <w:bCs/>
          <w:lang w:eastAsia="en-US"/>
        </w:rPr>
        <w:t xml:space="preserve">.Б4 </w:t>
      </w:r>
      <w:r w:rsidRPr="00840261">
        <w:rPr>
          <w:rFonts w:ascii="Times New Roman" w:hAnsi="Times New Roman" w:cs="Times New Roman"/>
          <w:lang w:eastAsia="en-US"/>
        </w:rPr>
        <w:t>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</w:t>
      </w:r>
      <w:r w:rsidRPr="00840261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5C1390" w:rsidRPr="00253CB7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n-US"/>
        </w:rPr>
      </w:pPr>
    </w:p>
    <w:p w:rsidR="005C1390" w:rsidRPr="00840261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C1390" w:rsidRPr="00840261" w:rsidRDefault="005C1390" w:rsidP="005C1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ДИСЦИПЛИНЫ</w:t>
      </w:r>
    </w:p>
    <w:p w:rsidR="005C1390" w:rsidRPr="00975746" w:rsidRDefault="005C1390" w:rsidP="005C139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1390" w:rsidRPr="000B580B" w:rsidRDefault="005C1390" w:rsidP="005C1390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1. </w:t>
      </w:r>
      <w:r w:rsidRPr="000B580B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5C1390" w:rsidRPr="000B580B" w:rsidRDefault="005C1390" w:rsidP="005C1390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5C1390" w:rsidRPr="000B580B" w:rsidRDefault="005C1390" w:rsidP="005C1390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3. </w:t>
      </w:r>
      <w:r w:rsidRPr="000B580B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C1390" w:rsidRPr="000B580B" w:rsidRDefault="005C1390" w:rsidP="005C1390">
      <w:pPr>
        <w:ind w:firstLine="708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4. </w:t>
      </w:r>
      <w:r w:rsidRPr="000B580B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rPr>
          <w:rFonts w:ascii="Times New Roman" w:hAnsi="Times New Roman" w:cs="Times New Roman"/>
        </w:rPr>
        <w:t>.</w:t>
      </w:r>
    </w:p>
    <w:p w:rsidR="005C1390" w:rsidRDefault="005C1390" w:rsidP="005C1390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5. </w:t>
      </w:r>
      <w:r w:rsidRPr="000B580B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A40FCB" w:rsidRPr="000B580B" w:rsidRDefault="00A40FCB" w:rsidP="005C1390">
      <w:pPr>
        <w:ind w:firstLine="709"/>
        <w:jc w:val="both"/>
        <w:rPr>
          <w:rFonts w:ascii="Times New Roman" w:hAnsi="Times New Roman" w:cs="Times New Roman"/>
        </w:rPr>
      </w:pPr>
    </w:p>
    <w:p w:rsidR="005C1390" w:rsidRPr="00840261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840261">
        <w:rPr>
          <w:rFonts w:ascii="Times New Roman" w:hAnsi="Times New Roman" w:cs="Times New Roman"/>
          <w:lang w:eastAsia="en-US"/>
        </w:rPr>
        <w:t>зачетн</w:t>
      </w:r>
      <w:r>
        <w:rPr>
          <w:rFonts w:ascii="Times New Roman" w:hAnsi="Times New Roman" w:cs="Times New Roman"/>
          <w:lang w:eastAsia="en-US"/>
        </w:rPr>
        <w:t>ые</w:t>
      </w:r>
      <w:r w:rsidRPr="00840261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840261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 xml:space="preserve">72 </w:t>
      </w:r>
      <w:proofErr w:type="gramStart"/>
      <w:r w:rsidRPr="00840261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840261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5C1390" w:rsidRPr="00923CDB" w:rsidRDefault="005C1390" w:rsidP="005C139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5C1390" w:rsidRDefault="005C1390" w:rsidP="005C1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 РАБОЧЕЙ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«</w:t>
      </w:r>
      <w:r w:rsidRPr="007F5324">
        <w:rPr>
          <w:rFonts w:ascii="Times New Roman" w:hAnsi="Times New Roman" w:cs="Times New Roman"/>
          <w:b/>
        </w:rPr>
        <w:t>МИКРОБИОЛОГИЯ</w:t>
      </w:r>
      <w:r w:rsidRPr="00913C60">
        <w:rPr>
          <w:rFonts w:ascii="Times New Roman" w:hAnsi="Times New Roman" w:cs="Times New Roman"/>
          <w:b/>
        </w:rPr>
        <w:t>»</w:t>
      </w:r>
    </w:p>
    <w:p w:rsidR="005C1390" w:rsidRPr="00913C60" w:rsidRDefault="005C1390" w:rsidP="005C1390">
      <w:pPr>
        <w:jc w:val="center"/>
        <w:rPr>
          <w:rFonts w:ascii="Times New Roman" w:hAnsi="Times New Roman" w:cs="Times New Roman"/>
          <w:b/>
        </w:rPr>
      </w:pPr>
    </w:p>
    <w:p w:rsidR="005C1390" w:rsidRPr="00B86A4B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28086E">
        <w:rPr>
          <w:rFonts w:ascii="Times New Roman" w:hAnsi="Times New Roman" w:cs="Times New Roman"/>
          <w:lang w:eastAsia="en-US"/>
        </w:rPr>
        <w:t xml:space="preserve">дисциплины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 w:rsidRPr="0028086E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A40FCB" w:rsidRPr="0027557B">
        <w:rPr>
          <w:rFonts w:ascii="Times New Roman" w:hAnsi="Times New Roman" w:cs="Times New Roman"/>
        </w:rPr>
        <w:t xml:space="preserve">31.08.74 </w:t>
      </w:r>
      <w:r w:rsidR="00A40FCB">
        <w:rPr>
          <w:rFonts w:ascii="Times New Roman" w:hAnsi="Times New Roman" w:cs="Times New Roman"/>
        </w:rPr>
        <w:t>«</w:t>
      </w:r>
      <w:r w:rsidR="00A40FCB" w:rsidRPr="0027557B">
        <w:rPr>
          <w:rFonts w:ascii="Times New Roman" w:hAnsi="Times New Roman" w:cs="Times New Roman"/>
        </w:rPr>
        <w:t>Стоматология хирургическая</w:t>
      </w:r>
      <w:r w:rsidR="00A40FCB">
        <w:rPr>
          <w:rFonts w:ascii="Times New Roman" w:hAnsi="Times New Roman" w:cs="Times New Roman"/>
        </w:rPr>
        <w:t>»</w:t>
      </w:r>
      <w:r w:rsidRPr="0028086E">
        <w:rPr>
          <w:rFonts w:ascii="Times New Roman" w:hAnsi="Times New Roman" w:cs="Times New Roman"/>
          <w:lang w:eastAsia="en-US"/>
        </w:rPr>
        <w:t>.</w:t>
      </w:r>
    </w:p>
    <w:p w:rsidR="005C1390" w:rsidRPr="00B86A4B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</w:t>
      </w:r>
      <w:r w:rsidRPr="0028086E">
        <w:rPr>
          <w:rFonts w:ascii="Times New Roman" w:hAnsi="Times New Roman" w:cs="Times New Roman"/>
          <w:lang w:eastAsia="en-US"/>
        </w:rPr>
        <w:t>дисциплины «</w:t>
      </w:r>
      <w:r w:rsidRPr="007F5324">
        <w:rPr>
          <w:rFonts w:ascii="Times New Roman" w:hAnsi="Times New Roman" w:cs="Times New Roman"/>
        </w:rPr>
        <w:t>Микробиология</w:t>
      </w:r>
      <w:r w:rsidRPr="0028086E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A40FCB">
        <w:rPr>
          <w:rFonts w:ascii="Times New Roman" w:hAnsi="Times New Roman" w:cs="Times New Roman"/>
          <w:color w:val="auto"/>
        </w:rPr>
        <w:t>хирурга</w:t>
      </w:r>
      <w:r w:rsidRPr="0028086E">
        <w:rPr>
          <w:rFonts w:ascii="Times New Roman" w:hAnsi="Times New Roman"/>
        </w:rPr>
        <w:t xml:space="preserve">, </w:t>
      </w:r>
      <w:r w:rsidRPr="0028086E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rFonts w:ascii="Times New Roman" w:hAnsi="Times New Roman" w:cs="Times New Roman"/>
          <w:lang w:eastAsia="en-US"/>
        </w:rPr>
        <w:t xml:space="preserve"> самостоятельной работе в учреждениях практического здравоохранения.</w:t>
      </w:r>
    </w:p>
    <w:p w:rsidR="005C1390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>Задач</w:t>
      </w:r>
      <w:r>
        <w:rPr>
          <w:rFonts w:ascii="Times New Roman" w:hAnsi="Times New Roman" w:cs="Times New Roman"/>
          <w:b/>
          <w:bCs/>
          <w:lang w:eastAsia="en-US"/>
        </w:rPr>
        <w:t xml:space="preserve">ей </w:t>
      </w:r>
      <w:r w:rsidRPr="00B86A4B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B86A4B">
        <w:rPr>
          <w:rFonts w:ascii="Times New Roman" w:hAnsi="Times New Roman" w:cs="Times New Roman"/>
          <w:lang w:eastAsia="en-US"/>
        </w:rPr>
        <w:t>тся:</w:t>
      </w:r>
    </w:p>
    <w:p w:rsidR="005C1390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9C5957">
        <w:rPr>
          <w:rFonts w:ascii="Times New Roman" w:hAnsi="Times New Roman" w:cs="Times New Roman"/>
          <w:color w:val="auto"/>
        </w:rPr>
        <w:t>врача-</w:t>
      </w:r>
      <w:r w:rsidR="00A40FCB">
        <w:rPr>
          <w:rFonts w:ascii="Times New Roman" w:hAnsi="Times New Roman" w:cs="Times New Roman"/>
          <w:color w:val="auto"/>
        </w:rPr>
        <w:t>стоматолога-хирурга</w:t>
      </w:r>
      <w:r w:rsidRPr="009C5957">
        <w:rPr>
          <w:rFonts w:ascii="Times New Roman" w:hAnsi="Times New Roman" w:cs="Times New Roman"/>
          <w:color w:val="auto"/>
        </w:rPr>
        <w:t xml:space="preserve"> </w:t>
      </w:r>
      <w:r w:rsidRPr="00F423A1">
        <w:rPr>
          <w:rFonts w:ascii="Times New Roman" w:hAnsi="Times New Roman" w:cs="Times New Roman"/>
          <w:lang w:eastAsia="en-US"/>
        </w:rPr>
        <w:t>к самостоятельной</w:t>
      </w:r>
      <w:r w:rsidRPr="00B0704E">
        <w:rPr>
          <w:rFonts w:ascii="Times New Roman" w:hAnsi="Times New Roman" w:cs="Times New Roman"/>
          <w:lang w:eastAsia="en-US"/>
        </w:rPr>
        <w:t xml:space="preserve"> профессиональной</w:t>
      </w:r>
      <w:r>
        <w:rPr>
          <w:rFonts w:ascii="Times New Roman" w:hAnsi="Times New Roman" w:cs="Times New Roman"/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5C1390" w:rsidRPr="00B0704E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 формирование</w:t>
      </w:r>
      <w:r w:rsidRPr="00B0704E">
        <w:rPr>
          <w:rFonts w:ascii="Times New Roman" w:hAnsi="Times New Roman" w:cs="Times New Roman"/>
          <w:lang w:eastAsia="en-US"/>
        </w:rPr>
        <w:t xml:space="preserve"> умени</w:t>
      </w:r>
      <w:r>
        <w:rPr>
          <w:rFonts w:ascii="Times New Roman" w:hAnsi="Times New Roman" w:cs="Times New Roman"/>
          <w:lang w:eastAsia="en-US"/>
        </w:rPr>
        <w:t>й</w:t>
      </w:r>
      <w:r w:rsidRPr="00B0704E">
        <w:rPr>
          <w:rFonts w:ascii="Times New Roman" w:hAnsi="Times New Roman" w:cs="Times New Roman"/>
          <w:lang w:eastAsia="en-US"/>
        </w:rPr>
        <w:t xml:space="preserve"> в освоении н</w:t>
      </w:r>
      <w:r>
        <w:rPr>
          <w:rFonts w:ascii="Times New Roman" w:hAnsi="Times New Roman" w:cs="Times New Roman"/>
          <w:lang w:eastAsia="en-US"/>
        </w:rPr>
        <w:t xml:space="preserve">овейших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5C1390" w:rsidRPr="00B86A4B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5C1390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 xml:space="preserve">Б.1.Б.5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86A4B">
        <w:rPr>
          <w:rFonts w:ascii="Times New Roman" w:hAnsi="Times New Roman" w:cs="Times New Roman"/>
          <w:bCs/>
          <w:lang w:eastAsia="en-US"/>
        </w:rPr>
        <w:t xml:space="preserve">относится к </w:t>
      </w:r>
      <w:r w:rsidRPr="0028086E">
        <w:rPr>
          <w:rFonts w:ascii="Times New Roman" w:hAnsi="Times New Roman" w:cs="Times New Roman"/>
          <w:bCs/>
          <w:lang w:eastAsia="en-US"/>
        </w:rPr>
        <w:t>разделу Блок 1 Дисциплины (модули), Базовая часть</w:t>
      </w:r>
      <w:r w:rsidRPr="0028086E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27557B">
        <w:rPr>
          <w:rFonts w:ascii="Times New Roman" w:hAnsi="Times New Roman" w:cs="Times New Roman"/>
        </w:rPr>
        <w:t xml:space="preserve">31.08.74 </w:t>
      </w:r>
      <w:r>
        <w:rPr>
          <w:rFonts w:ascii="Times New Roman" w:hAnsi="Times New Roman" w:cs="Times New Roman"/>
        </w:rPr>
        <w:t>«</w:t>
      </w:r>
      <w:r w:rsidRPr="0027557B">
        <w:rPr>
          <w:rFonts w:ascii="Times New Roman" w:hAnsi="Times New Roman" w:cs="Times New Roman"/>
        </w:rPr>
        <w:t>Стоматология хирургическая</w:t>
      </w:r>
      <w:r>
        <w:rPr>
          <w:rFonts w:ascii="Times New Roman" w:hAnsi="Times New Roman" w:cs="Times New Roman"/>
        </w:rPr>
        <w:t>»</w:t>
      </w:r>
    </w:p>
    <w:p w:rsidR="005C1390" w:rsidRPr="00B86A4B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C1390" w:rsidRDefault="005C1390" w:rsidP="005C1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5C1390" w:rsidRPr="00C434E4" w:rsidRDefault="005C1390" w:rsidP="005C1390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1.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Фундаментальные основы медицинской микробиологии. </w:t>
      </w:r>
      <w:r w:rsidRPr="00C434E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5C1390" w:rsidRPr="00C434E4" w:rsidRDefault="005C1390" w:rsidP="005C1390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2.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Общая бактериология. </w:t>
      </w:r>
      <w:r w:rsidRPr="00C434E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5C1390" w:rsidRPr="00C434E4" w:rsidRDefault="005C1390" w:rsidP="005C1390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3.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Частная микробиология. </w:t>
      </w:r>
      <w:r w:rsidRPr="00C434E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5C1390" w:rsidRPr="00B86A4B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5C1390" w:rsidRPr="00B86A4B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</w:t>
      </w:r>
      <w:r w:rsidRPr="00B86A4B">
        <w:rPr>
          <w:rFonts w:ascii="Times New Roman" w:hAnsi="Times New Roman" w:cs="Times New Roman"/>
          <w:lang w:eastAsia="en-US"/>
        </w:rPr>
        <w:t xml:space="preserve"> зачетн</w:t>
      </w:r>
      <w:r>
        <w:rPr>
          <w:rFonts w:ascii="Times New Roman" w:hAnsi="Times New Roman" w:cs="Times New Roman"/>
          <w:lang w:eastAsia="en-US"/>
        </w:rPr>
        <w:t>ые</w:t>
      </w:r>
      <w:r w:rsidRPr="00B86A4B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B86A4B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72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86A4B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B86A4B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B86A4B">
        <w:rPr>
          <w:rFonts w:ascii="Times New Roman" w:hAnsi="Times New Roman" w:cs="Times New Roman"/>
          <w:lang w:eastAsia="en-US"/>
        </w:rPr>
        <w:t>.</w:t>
      </w:r>
    </w:p>
    <w:p w:rsidR="005C1390" w:rsidRDefault="005C1390" w:rsidP="000F3107">
      <w:pPr>
        <w:pStyle w:val="af4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0F3107" w:rsidRPr="00ED6CED" w:rsidRDefault="005C1390" w:rsidP="000F3107">
      <w:pPr>
        <w:pStyle w:val="af4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АННОТАЦИЯ</w:t>
      </w:r>
      <w:r w:rsidR="000F31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F3107" w:rsidRPr="00ED6CED">
        <w:rPr>
          <w:rFonts w:ascii="Times New Roman" w:hAnsi="Times New Roman" w:cs="Times New Roman"/>
          <w:b/>
          <w:color w:val="auto"/>
          <w:sz w:val="24"/>
          <w:szCs w:val="24"/>
        </w:rPr>
        <w:t>РАБОЧ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0F3107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0F3107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0F3107" w:rsidRPr="00B2533A" w:rsidRDefault="000F3107" w:rsidP="000F3107">
      <w:pPr>
        <w:jc w:val="center"/>
        <w:rPr>
          <w:rFonts w:ascii="Times New Roman" w:hAnsi="Times New Roman" w:cs="Times New Roman"/>
          <w:b/>
          <w:color w:val="auto"/>
        </w:rPr>
      </w:pPr>
      <w:r w:rsidRPr="00B2533A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 xml:space="preserve">СТОМАТОЛОГИЯ </w:t>
      </w:r>
      <w:r w:rsidRPr="00760071">
        <w:rPr>
          <w:rFonts w:ascii="Times New Roman" w:hAnsi="Times New Roman" w:cs="Times New Roman"/>
          <w:b/>
          <w:caps/>
          <w:color w:val="auto"/>
        </w:rPr>
        <w:t>терапевтическая</w:t>
      </w:r>
      <w:r w:rsidRPr="00B2533A">
        <w:rPr>
          <w:rFonts w:ascii="Times New Roman" w:hAnsi="Times New Roman" w:cs="Times New Roman"/>
          <w:b/>
          <w:color w:val="auto"/>
        </w:rPr>
        <w:t>»</w:t>
      </w:r>
    </w:p>
    <w:p w:rsidR="005C1390" w:rsidRDefault="005C1390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C1571C">
        <w:rPr>
          <w:rFonts w:ascii="Times New Roman" w:hAnsi="Times New Roman" w:cs="Times New Roman"/>
          <w:color w:val="auto"/>
        </w:rPr>
        <w:t>Стоматология</w:t>
      </w:r>
      <w:r>
        <w:rPr>
          <w:rFonts w:ascii="Times New Roman" w:hAnsi="Times New Roman" w:cs="Times New Roman"/>
          <w:color w:val="auto"/>
        </w:rPr>
        <w:t xml:space="preserve"> терапевтическая 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27557B">
        <w:rPr>
          <w:rFonts w:ascii="Times New Roman" w:hAnsi="Times New Roman" w:cs="Times New Roman"/>
        </w:rPr>
        <w:t xml:space="preserve">31.08.74 </w:t>
      </w:r>
      <w:r>
        <w:rPr>
          <w:rFonts w:ascii="Times New Roman" w:hAnsi="Times New Roman" w:cs="Times New Roman"/>
        </w:rPr>
        <w:t>«</w:t>
      </w:r>
      <w:r w:rsidRPr="0027557B">
        <w:rPr>
          <w:rFonts w:ascii="Times New Roman" w:hAnsi="Times New Roman" w:cs="Times New Roman"/>
        </w:rPr>
        <w:t>Стоматология хирургическая</w:t>
      </w:r>
      <w:r>
        <w:rPr>
          <w:rFonts w:ascii="Times New Roman" w:hAnsi="Times New Roman" w:cs="Times New Roman"/>
        </w:rPr>
        <w:t>»</w:t>
      </w:r>
    </w:p>
    <w:p w:rsidR="000F3107" w:rsidRPr="00B2533A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C1571C">
        <w:rPr>
          <w:rFonts w:ascii="Times New Roman" w:hAnsi="Times New Roman" w:cs="Times New Roman"/>
          <w:color w:val="auto"/>
        </w:rPr>
        <w:t>Стоматология</w:t>
      </w:r>
      <w:r>
        <w:rPr>
          <w:rFonts w:ascii="Times New Roman" w:hAnsi="Times New Roman" w:cs="Times New Roman"/>
          <w:color w:val="auto"/>
        </w:rPr>
        <w:t xml:space="preserve">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</w:t>
      </w:r>
      <w:r w:rsidRPr="0027557B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27557B">
        <w:rPr>
          <w:rFonts w:ascii="Times New Roman" w:hAnsi="Times New Roman" w:cs="Times New Roman"/>
          <w:color w:val="auto"/>
        </w:rPr>
        <w:t>-хирург</w:t>
      </w:r>
      <w:r>
        <w:rPr>
          <w:rFonts w:ascii="Times New Roman" w:hAnsi="Times New Roman" w:cs="Times New Roman"/>
          <w:color w:val="auto"/>
        </w:rPr>
        <w:t>а</w:t>
      </w:r>
      <w:r w:rsidRPr="00B2533A">
        <w:rPr>
          <w:rFonts w:ascii="Times New Roman" w:hAnsi="Times New Roman"/>
          <w:color w:val="auto"/>
        </w:rPr>
        <w:t xml:space="preserve">, </w:t>
      </w:r>
      <w:r w:rsidRPr="00B2533A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0F3107" w:rsidRPr="00B2533A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0F3107" w:rsidRPr="00B2533A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>
        <w:rPr>
          <w:rFonts w:ascii="Times New Roman" w:hAnsi="Times New Roman" w:cs="Times New Roman"/>
          <w:color w:val="auto"/>
        </w:rPr>
        <w:t>врача-</w:t>
      </w:r>
      <w:r w:rsidRPr="0027557B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27557B">
        <w:rPr>
          <w:rFonts w:ascii="Times New Roman" w:hAnsi="Times New Roman" w:cs="Times New Roman"/>
          <w:color w:val="auto"/>
        </w:rPr>
        <w:t>-хирург</w:t>
      </w:r>
      <w:r>
        <w:rPr>
          <w:rFonts w:ascii="Times New Roman" w:hAnsi="Times New Roman" w:cs="Times New Roman"/>
          <w:color w:val="auto"/>
        </w:rPr>
        <w:t>а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0F3107" w:rsidRPr="00B2533A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0F3107" w:rsidRPr="00B2533A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2533A">
        <w:rPr>
          <w:rFonts w:ascii="Times New Roman" w:hAnsi="Times New Roman" w:cs="Times New Roman"/>
          <w:bCs/>
          <w:color w:val="auto"/>
          <w:lang w:eastAsia="en-US"/>
        </w:rPr>
        <w:t xml:space="preserve">Дисциплина </w:t>
      </w:r>
      <w:r w:rsidRPr="00760071">
        <w:rPr>
          <w:rFonts w:ascii="Times New Roman" w:hAnsi="Times New Roman" w:cs="Times New Roman"/>
          <w:bCs/>
          <w:color w:val="auto"/>
          <w:lang w:eastAsia="en-US"/>
        </w:rPr>
        <w:t>Б</w:t>
      </w:r>
      <w:proofErr w:type="gramStart"/>
      <w:r w:rsidRPr="00760071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760071">
        <w:rPr>
          <w:rFonts w:ascii="Times New Roman" w:hAnsi="Times New Roman" w:cs="Times New Roman"/>
          <w:bCs/>
          <w:color w:val="auto"/>
          <w:lang w:eastAsia="en-US"/>
        </w:rPr>
        <w:t xml:space="preserve">.В.ОД.1 </w:t>
      </w:r>
      <w:r w:rsidRPr="00B2533A">
        <w:rPr>
          <w:rFonts w:ascii="Times New Roman" w:hAnsi="Times New Roman" w:cs="Times New Roman"/>
          <w:color w:val="auto"/>
          <w:lang w:eastAsia="en-US"/>
        </w:rPr>
        <w:t>«</w:t>
      </w:r>
      <w:r w:rsidRPr="00C1571C">
        <w:rPr>
          <w:rFonts w:ascii="Times New Roman" w:hAnsi="Times New Roman" w:cs="Times New Roman"/>
          <w:color w:val="auto"/>
        </w:rPr>
        <w:t xml:space="preserve">Стоматология </w:t>
      </w:r>
      <w:r>
        <w:rPr>
          <w:rFonts w:ascii="Times New Roman" w:hAnsi="Times New Roman" w:cs="Times New Roman"/>
          <w:color w:val="auto"/>
        </w:rPr>
        <w:t>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2533A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27557B">
        <w:rPr>
          <w:rFonts w:ascii="Times New Roman" w:hAnsi="Times New Roman" w:cs="Times New Roman"/>
        </w:rPr>
        <w:t xml:space="preserve">31.08.74 </w:t>
      </w:r>
      <w:r>
        <w:rPr>
          <w:rFonts w:ascii="Times New Roman" w:hAnsi="Times New Roman" w:cs="Times New Roman"/>
        </w:rPr>
        <w:t>«</w:t>
      </w:r>
      <w:r w:rsidRPr="0027557B">
        <w:rPr>
          <w:rFonts w:ascii="Times New Roman" w:hAnsi="Times New Roman" w:cs="Times New Roman"/>
        </w:rPr>
        <w:t>Стоматология хирургическая</w:t>
      </w:r>
      <w:r>
        <w:rPr>
          <w:rFonts w:ascii="Times New Roman" w:hAnsi="Times New Roman" w:cs="Times New Roman"/>
        </w:rPr>
        <w:t>»</w:t>
      </w:r>
    </w:p>
    <w:p w:rsidR="000F3107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0F3107" w:rsidRPr="00B2533A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F3107" w:rsidRPr="005C1390" w:rsidRDefault="000F3107" w:rsidP="005C1390">
      <w:pPr>
        <w:jc w:val="center"/>
        <w:rPr>
          <w:rFonts w:ascii="Times New Roman" w:hAnsi="Times New Roman" w:cs="Times New Roman"/>
          <w:b/>
          <w:color w:val="auto"/>
        </w:rPr>
      </w:pPr>
      <w:r w:rsidRPr="005C1390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0F3107" w:rsidRPr="00E4441D" w:rsidRDefault="000F3107" w:rsidP="000F3107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0F3107" w:rsidRDefault="000F3107" w:rsidP="000F3107">
      <w:pPr>
        <w:jc w:val="both"/>
        <w:rPr>
          <w:rFonts w:ascii="Times New Roman" w:hAnsi="Times New Roman" w:cs="Times New Roman"/>
          <w:color w:val="auto"/>
        </w:rPr>
      </w:pPr>
      <w:r w:rsidRPr="004F7423">
        <w:rPr>
          <w:rFonts w:ascii="Times New Roman" w:hAnsi="Times New Roman" w:cs="Times New Roman"/>
          <w:b/>
          <w:color w:val="auto"/>
        </w:rPr>
        <w:t>1.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F7423">
        <w:rPr>
          <w:rFonts w:ascii="Times New Roman" w:hAnsi="Times New Roman" w:cs="Times New Roman"/>
          <w:b/>
          <w:color w:val="auto"/>
        </w:rPr>
        <w:t>Кариес зубов.</w:t>
      </w:r>
      <w:r w:rsidRPr="004F7423">
        <w:rPr>
          <w:b/>
          <w:sz w:val="20"/>
        </w:rPr>
        <w:t xml:space="preserve"> </w:t>
      </w:r>
      <w:r w:rsidRPr="004F7423">
        <w:rPr>
          <w:rFonts w:ascii="Times New Roman" w:hAnsi="Times New Roman" w:cs="Times New Roman"/>
          <w:b/>
        </w:rPr>
        <w:t>Морфофизиологические особенности и функции твердых тканей зуба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Этиология и патогенез кариеса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Клиника кариеса, дифференциальная диагностика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 xml:space="preserve">Лечение. </w:t>
      </w:r>
      <w:r w:rsidRPr="004F7423">
        <w:rPr>
          <w:rFonts w:ascii="Times New Roman" w:hAnsi="Times New Roman" w:cs="Times New Roman"/>
          <w:b/>
          <w:bCs/>
        </w:rPr>
        <w:t>Профилактика кариеса.</w:t>
      </w:r>
      <w:r w:rsidRPr="004F7423">
        <w:rPr>
          <w:rFonts w:ascii="Times New Roman" w:hAnsi="Times New Roman" w:cs="Times New Roman"/>
          <w:b/>
          <w:color w:val="auto"/>
        </w:rPr>
        <w:t xml:space="preserve"> </w:t>
      </w:r>
    </w:p>
    <w:p w:rsidR="000F3107" w:rsidRPr="004F7423" w:rsidRDefault="000F3107" w:rsidP="000F3107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Заболевания </w:t>
      </w:r>
      <w:r w:rsidRPr="004F7423">
        <w:rPr>
          <w:rFonts w:ascii="Times New Roman" w:hAnsi="Times New Roman" w:cs="Times New Roman"/>
          <w:b/>
          <w:bCs/>
          <w:color w:val="auto"/>
        </w:rPr>
        <w:t>пульпы.</w:t>
      </w:r>
      <w:r w:rsidRPr="004F7423">
        <w:rPr>
          <w:b/>
        </w:rPr>
        <w:t xml:space="preserve"> </w:t>
      </w:r>
      <w:r w:rsidRPr="004F7423">
        <w:rPr>
          <w:rFonts w:ascii="Times New Roman" w:hAnsi="Times New Roman" w:cs="Times New Roman"/>
          <w:b/>
        </w:rPr>
        <w:t>Классификация. Клиническая картина. Диагностика. Дифференциальная диагностика. Лечение.</w:t>
      </w:r>
    </w:p>
    <w:p w:rsidR="000F3107" w:rsidRPr="004F7423" w:rsidRDefault="000F3107" w:rsidP="000F3107">
      <w:pPr>
        <w:jc w:val="both"/>
        <w:rPr>
          <w:rFonts w:ascii="Times New Roman" w:hAnsi="Times New Roman" w:cs="Times New Roman"/>
        </w:rPr>
      </w:pPr>
    </w:p>
    <w:p w:rsidR="005C1390" w:rsidRPr="00B2533A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4 зачетных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; </w:t>
      </w:r>
      <w:r>
        <w:rPr>
          <w:rFonts w:ascii="Times New Roman" w:hAnsi="Times New Roman" w:cs="Times New Roman"/>
          <w:color w:val="auto"/>
          <w:lang w:eastAsia="en-US"/>
        </w:rPr>
        <w:t>144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академических часов.</w:t>
      </w:r>
    </w:p>
    <w:p w:rsidR="005C1390" w:rsidRDefault="005C1390" w:rsidP="005C1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3107" w:rsidRPr="005C1390" w:rsidRDefault="005C1390" w:rsidP="005C1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  <w:r w:rsidR="000F3107" w:rsidRPr="005C1390">
        <w:rPr>
          <w:rFonts w:ascii="Times New Roman" w:hAnsi="Times New Roman" w:cs="Times New Roman"/>
          <w:b/>
        </w:rPr>
        <w:t>РАБОЧ</w:t>
      </w:r>
      <w:r>
        <w:rPr>
          <w:rFonts w:ascii="Times New Roman" w:hAnsi="Times New Roman" w:cs="Times New Roman"/>
          <w:b/>
        </w:rPr>
        <w:t>ЕЙ</w:t>
      </w:r>
      <w:r w:rsidR="000F3107" w:rsidRPr="005C139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="000F3107" w:rsidRPr="005C1390">
        <w:rPr>
          <w:rFonts w:ascii="Times New Roman" w:hAnsi="Times New Roman" w:cs="Times New Roman"/>
          <w:b/>
        </w:rPr>
        <w:t xml:space="preserve"> ДИСЦИПЛИНЫ</w:t>
      </w:r>
    </w:p>
    <w:p w:rsidR="000F3107" w:rsidRPr="004F67B9" w:rsidRDefault="000F3107" w:rsidP="000F3107">
      <w:pPr>
        <w:jc w:val="center"/>
        <w:rPr>
          <w:rFonts w:ascii="Times New Roman" w:hAnsi="Times New Roman" w:cs="Times New Roman"/>
          <w:b/>
          <w:caps/>
          <w:color w:val="auto"/>
        </w:rPr>
      </w:pPr>
      <w:r w:rsidRPr="004F67B9">
        <w:rPr>
          <w:rFonts w:ascii="Times New Roman" w:hAnsi="Times New Roman" w:cs="Times New Roman"/>
          <w:b/>
          <w:caps/>
          <w:color w:val="auto"/>
        </w:rPr>
        <w:t>«Планирование протез</w:t>
      </w:r>
      <w:r>
        <w:rPr>
          <w:rFonts w:ascii="Times New Roman" w:hAnsi="Times New Roman" w:cs="Times New Roman"/>
          <w:b/>
          <w:caps/>
          <w:color w:val="auto"/>
        </w:rPr>
        <w:t xml:space="preserve">ирования с опорой на импланты </w:t>
      </w:r>
    </w:p>
    <w:p w:rsidR="000F3107" w:rsidRPr="004F67B9" w:rsidRDefault="000F3107" w:rsidP="000F3107">
      <w:pPr>
        <w:jc w:val="center"/>
        <w:rPr>
          <w:rFonts w:ascii="Times New Roman" w:hAnsi="Times New Roman" w:cs="Times New Roman"/>
          <w:b/>
          <w:color w:val="auto"/>
        </w:rPr>
      </w:pP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4F67B9">
        <w:rPr>
          <w:rFonts w:ascii="Times New Roman" w:hAnsi="Times New Roman" w:cs="Times New Roman"/>
          <w:color w:val="auto"/>
        </w:rPr>
        <w:t>Планирование протезирования с опорой на имплант</w:t>
      </w:r>
      <w:r>
        <w:rPr>
          <w:rFonts w:ascii="Times New Roman" w:hAnsi="Times New Roman" w:cs="Times New Roman"/>
          <w:color w:val="auto"/>
        </w:rPr>
        <w:t>ат</w:t>
      </w:r>
      <w:r w:rsidRPr="004F67B9">
        <w:rPr>
          <w:rFonts w:ascii="Times New Roman" w:hAnsi="Times New Roman" w:cs="Times New Roman"/>
          <w:color w:val="auto"/>
        </w:rPr>
        <w:t>ы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031109">
        <w:rPr>
          <w:rFonts w:ascii="Times New Roman" w:hAnsi="Times New Roman" w:cs="Times New Roman"/>
          <w:color w:val="auto"/>
        </w:rPr>
        <w:t>31.08.74 Стоматология хирургическая</w:t>
      </w:r>
      <w:r w:rsidRPr="004F67B9">
        <w:rPr>
          <w:rFonts w:ascii="Times New Roman" w:hAnsi="Times New Roman" w:cs="Times New Roman"/>
          <w:color w:val="auto"/>
          <w:lang w:eastAsia="en-US"/>
        </w:rPr>
        <w:t>.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4F67B9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4F67B9">
        <w:rPr>
          <w:rFonts w:ascii="Times New Roman" w:hAnsi="Times New Roman" w:cs="Times New Roman"/>
          <w:color w:val="auto"/>
        </w:rPr>
        <w:t>Планирование протезирования с опорой на имплант</w:t>
      </w:r>
      <w:r>
        <w:rPr>
          <w:rFonts w:ascii="Times New Roman" w:hAnsi="Times New Roman" w:cs="Times New Roman"/>
          <w:color w:val="auto"/>
        </w:rPr>
        <w:t>ат</w:t>
      </w:r>
      <w:r w:rsidRPr="004F67B9">
        <w:rPr>
          <w:rFonts w:ascii="Times New Roman" w:hAnsi="Times New Roman" w:cs="Times New Roman"/>
          <w:color w:val="auto"/>
        </w:rPr>
        <w:t>ы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4F67B9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4F67B9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хирурга</w:t>
      </w:r>
      <w:r w:rsidRPr="004F67B9">
        <w:rPr>
          <w:rFonts w:ascii="Times New Roman" w:hAnsi="Times New Roman"/>
          <w:color w:val="auto"/>
        </w:rPr>
        <w:t xml:space="preserve">, </w:t>
      </w:r>
      <w:r w:rsidRPr="004F67B9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4F67B9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 w:rsidRPr="004F67B9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4F67B9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хирурга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0F3107" w:rsidRPr="004F67B9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color w:val="auto"/>
          <w:lang w:eastAsia="en-US"/>
        </w:rPr>
        <w:t>.В.ДВ1.1</w:t>
      </w:r>
      <w:r w:rsidRPr="004F67B9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>«</w:t>
      </w:r>
      <w:r w:rsidRPr="004F67B9">
        <w:rPr>
          <w:rFonts w:ascii="Times New Roman" w:hAnsi="Times New Roman" w:cs="Times New Roman"/>
          <w:color w:val="auto"/>
        </w:rPr>
        <w:t>Планирование протезирования с опорой на имплант</w:t>
      </w:r>
      <w:r>
        <w:rPr>
          <w:rFonts w:ascii="Times New Roman" w:hAnsi="Times New Roman" w:cs="Times New Roman"/>
          <w:color w:val="auto"/>
        </w:rPr>
        <w:t>аты</w:t>
      </w:r>
      <w:r w:rsidRPr="004F67B9">
        <w:rPr>
          <w:rFonts w:ascii="Times New Roman" w:hAnsi="Times New Roman" w:cs="Times New Roman"/>
          <w:color w:val="auto"/>
          <w:lang w:eastAsia="en-US"/>
        </w:rPr>
        <w:t>»</w:t>
      </w:r>
      <w:r w:rsidRPr="004F67B9">
        <w:rPr>
          <w:rFonts w:ascii="Times New Roman" w:hAnsi="Times New Roman" w:cs="Times New Roman"/>
          <w:bCs/>
          <w:color w:val="auto"/>
          <w:lang w:eastAsia="en-US"/>
        </w:rPr>
        <w:t xml:space="preserve"> относится к разделу Блок 1 Дисциплины (модули), </w:t>
      </w:r>
      <w:r>
        <w:rPr>
          <w:rFonts w:ascii="Times New Roman" w:hAnsi="Times New Roman" w:cs="Times New Roman"/>
          <w:bCs/>
          <w:color w:val="auto"/>
          <w:lang w:eastAsia="en-US"/>
        </w:rPr>
        <w:t>Дисциплины по выбору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031109">
        <w:rPr>
          <w:rFonts w:ascii="Times New Roman" w:hAnsi="Times New Roman" w:cs="Times New Roman"/>
          <w:color w:val="auto"/>
        </w:rPr>
        <w:t>31.08.74 Стоматология хирургическая</w:t>
      </w:r>
      <w:r w:rsidRPr="004F67B9">
        <w:rPr>
          <w:rFonts w:ascii="Times New Roman" w:hAnsi="Times New Roman" w:cs="Times New Roman"/>
          <w:bCs/>
          <w:iCs/>
          <w:color w:val="auto"/>
          <w:lang w:eastAsia="en-US"/>
        </w:rPr>
        <w:t>.</w:t>
      </w:r>
    </w:p>
    <w:p w:rsidR="000F3107" w:rsidRPr="004F67B9" w:rsidRDefault="000F3107" w:rsidP="000F3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</w:p>
    <w:p w:rsidR="000F3107" w:rsidRPr="004F67B9" w:rsidRDefault="000F3107" w:rsidP="000F3107">
      <w:pPr>
        <w:jc w:val="center"/>
        <w:rPr>
          <w:rFonts w:ascii="Times New Roman" w:hAnsi="Times New Roman" w:cs="Times New Roman"/>
          <w:b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0F3107" w:rsidRPr="00B30FF2" w:rsidRDefault="000F3107" w:rsidP="000F3107">
      <w:pPr>
        <w:ind w:firstLine="720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Pr="00B30FF2">
        <w:rPr>
          <w:rFonts w:ascii="Times New Roman" w:hAnsi="Times New Roman" w:cs="Times New Roman"/>
          <w:b/>
          <w:color w:val="auto"/>
        </w:rPr>
        <w:t xml:space="preserve">Планирование этапов реабилитации пациентов </w:t>
      </w:r>
      <w:proofErr w:type="gramStart"/>
      <w:r w:rsidRPr="00B30FF2">
        <w:rPr>
          <w:rFonts w:ascii="Times New Roman" w:hAnsi="Times New Roman" w:cs="Times New Roman"/>
          <w:b/>
          <w:color w:val="auto"/>
        </w:rPr>
        <w:t>при</w:t>
      </w:r>
      <w:proofErr w:type="gramEnd"/>
      <w:r w:rsidRPr="00B30FF2">
        <w:rPr>
          <w:rFonts w:ascii="Times New Roman" w:hAnsi="Times New Roman" w:cs="Times New Roman"/>
          <w:b/>
          <w:color w:val="auto"/>
        </w:rPr>
        <w:t xml:space="preserve"> полной и частичной адентии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071B87">
        <w:rPr>
          <w:rFonts w:ascii="Times New Roman" w:hAnsi="Times New Roman" w:cs="Times New Roman"/>
          <w:color w:val="auto"/>
        </w:rPr>
        <w:t>Сбор анамнеза, осмотр, дополнительные исследования: диагностические модели, анализ результатов конусно-лучевой компьютерной томографии, анализ крови.</w:t>
      </w:r>
    </w:p>
    <w:p w:rsidR="000F3107" w:rsidRPr="00071B87" w:rsidRDefault="000F3107" w:rsidP="000F3107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Pr="00B30FF2">
        <w:rPr>
          <w:rFonts w:ascii="Times New Roman" w:hAnsi="Times New Roman" w:cs="Times New Roman"/>
          <w:b/>
          <w:color w:val="auto"/>
        </w:rPr>
        <w:t>Составление плана лечения на основе данных полученных в результате обследования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071B87">
        <w:rPr>
          <w:rFonts w:ascii="Times New Roman" w:hAnsi="Times New Roman" w:cs="Times New Roman"/>
          <w:color w:val="auto"/>
        </w:rPr>
        <w:t>Санация полости рта с привлечением врачей смежных специальностей (</w:t>
      </w:r>
      <w:proofErr w:type="spellStart"/>
      <w:r w:rsidRPr="00071B87">
        <w:rPr>
          <w:rFonts w:ascii="Times New Roman" w:hAnsi="Times New Roman" w:cs="Times New Roman"/>
          <w:color w:val="auto"/>
        </w:rPr>
        <w:t>парадонтологическая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 стоматология, терапевтическая стоматология, хирургическая стоматология, ортопедическая стоматология) и определения типа ортопедической конструкции.</w:t>
      </w:r>
    </w:p>
    <w:p w:rsidR="000F3107" w:rsidRPr="00071B87" w:rsidRDefault="000F3107" w:rsidP="000F3107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 </w:t>
      </w:r>
      <w:r w:rsidRPr="00B30FF2">
        <w:rPr>
          <w:rFonts w:ascii="Times New Roman" w:hAnsi="Times New Roman" w:cs="Times New Roman"/>
          <w:b/>
          <w:color w:val="auto"/>
        </w:rPr>
        <w:t xml:space="preserve">Получение и совмещение оптических моделей с данными </w:t>
      </w:r>
      <w:r>
        <w:rPr>
          <w:rFonts w:ascii="Times New Roman" w:hAnsi="Times New Roman" w:cs="Times New Roman"/>
          <w:b/>
          <w:color w:val="auto"/>
        </w:rPr>
        <w:t xml:space="preserve">компьютерной томографии. </w:t>
      </w:r>
      <w:r w:rsidRPr="00071B87">
        <w:rPr>
          <w:rFonts w:ascii="Times New Roman" w:hAnsi="Times New Roman" w:cs="Times New Roman"/>
          <w:color w:val="auto"/>
        </w:rPr>
        <w:t>Сканирование гипсовых моделей в «</w:t>
      </w:r>
      <w:proofErr w:type="spellStart"/>
      <w:r w:rsidRPr="00071B87">
        <w:rPr>
          <w:rFonts w:ascii="Times New Roman" w:hAnsi="Times New Roman" w:cs="Times New Roman"/>
          <w:color w:val="auto"/>
          <w:lang w:val="en-US"/>
        </w:rPr>
        <w:t>ICad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» или с использованием </w:t>
      </w:r>
      <w:proofErr w:type="spellStart"/>
      <w:r w:rsidRPr="00071B87">
        <w:rPr>
          <w:rFonts w:ascii="Times New Roman" w:hAnsi="Times New Roman" w:cs="Times New Roman"/>
          <w:color w:val="auto"/>
        </w:rPr>
        <w:t>интроорального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 сканера, постановка отсутствующих зубов из воска и сканирование модели для переноса в цифровой вид, изготовления протезов с использованием </w:t>
      </w:r>
      <w:proofErr w:type="spellStart"/>
      <w:r w:rsidRPr="00071B87">
        <w:rPr>
          <w:rFonts w:ascii="Times New Roman" w:hAnsi="Times New Roman" w:cs="Times New Roman"/>
          <w:color w:val="auto"/>
        </w:rPr>
        <w:t>рентгеноконтрастных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 материалов</w:t>
      </w:r>
    </w:p>
    <w:p w:rsidR="000F3107" w:rsidRPr="00071B87" w:rsidRDefault="000F3107" w:rsidP="000F3107">
      <w:pPr>
        <w:ind w:firstLine="720"/>
        <w:jc w:val="both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b/>
          <w:color w:val="auto"/>
        </w:rPr>
        <w:t xml:space="preserve">4. </w:t>
      </w:r>
      <w:r w:rsidRPr="00B30FF2">
        <w:rPr>
          <w:rFonts w:ascii="Times New Roman" w:hAnsi="Times New Roman" w:cs="Times New Roman"/>
          <w:b/>
          <w:color w:val="auto"/>
        </w:rPr>
        <w:t>Позиционирование имплантатов с учетом особенностей будущей конструкции с учетом индивидуальных анатомических особенностей пациента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071B87">
        <w:rPr>
          <w:rFonts w:ascii="Times New Roman" w:hAnsi="Times New Roman" w:cs="Times New Roman"/>
          <w:color w:val="auto"/>
        </w:rPr>
        <w:t xml:space="preserve">Выбор системы, количества, размеров и позиционирования будущих имплантатов, постановка в программе </w:t>
      </w:r>
      <w:r>
        <w:rPr>
          <w:rFonts w:ascii="Times New Roman" w:hAnsi="Times New Roman" w:cs="Times New Roman"/>
          <w:color w:val="auto"/>
        </w:rPr>
        <w:t>«</w:t>
      </w:r>
      <w:proofErr w:type="spellStart"/>
      <w:r w:rsidRPr="00071B87">
        <w:rPr>
          <w:rFonts w:ascii="Times New Roman" w:hAnsi="Times New Roman" w:cs="Times New Roman"/>
          <w:color w:val="auto"/>
          <w:lang w:val="en-US"/>
        </w:rPr>
        <w:t>Simplant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Pr="00071B87">
        <w:rPr>
          <w:rFonts w:ascii="Times New Roman" w:hAnsi="Times New Roman" w:cs="Times New Roman"/>
          <w:color w:val="auto"/>
        </w:rPr>
        <w:t>, выбор правильной оси</w:t>
      </w:r>
      <w:r>
        <w:rPr>
          <w:rFonts w:ascii="Times New Roman" w:hAnsi="Times New Roman" w:cs="Times New Roman"/>
          <w:color w:val="auto"/>
        </w:rPr>
        <w:t>,</w:t>
      </w:r>
      <w:r w:rsidRPr="00071B87">
        <w:rPr>
          <w:rFonts w:ascii="Times New Roman" w:hAnsi="Times New Roman" w:cs="Times New Roman"/>
          <w:color w:val="auto"/>
        </w:rPr>
        <w:t xml:space="preserve"> основываясь на постановку будущей конструкции.</w:t>
      </w:r>
    </w:p>
    <w:p w:rsidR="000F3107" w:rsidRPr="00B30FF2" w:rsidRDefault="000F3107" w:rsidP="000F3107">
      <w:pPr>
        <w:ind w:firstLine="720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</w:t>
      </w:r>
      <w:r w:rsidRPr="00B30FF2">
        <w:rPr>
          <w:rFonts w:ascii="Times New Roman" w:hAnsi="Times New Roman" w:cs="Times New Roman"/>
          <w:b/>
          <w:color w:val="auto"/>
        </w:rPr>
        <w:t>Модел</w:t>
      </w:r>
      <w:r>
        <w:rPr>
          <w:rFonts w:ascii="Times New Roman" w:hAnsi="Times New Roman" w:cs="Times New Roman"/>
          <w:b/>
          <w:color w:val="auto"/>
        </w:rPr>
        <w:t>ирование хирургического шаблона.</w:t>
      </w:r>
      <w:r>
        <w:rPr>
          <w:rFonts w:ascii="Times New Roman" w:hAnsi="Times New Roman" w:cs="Times New Roman"/>
          <w:color w:val="auto"/>
        </w:rPr>
        <w:t xml:space="preserve"> </w:t>
      </w:r>
      <w:r w:rsidRPr="00071B87">
        <w:rPr>
          <w:rFonts w:ascii="Times New Roman" w:hAnsi="Times New Roman" w:cs="Times New Roman"/>
          <w:color w:val="auto"/>
        </w:rPr>
        <w:t xml:space="preserve">Выбор типа шаблона основываясь на ситуации в полости рта </w:t>
      </w:r>
      <w:proofErr w:type="gramStart"/>
      <w:r w:rsidRPr="00071B87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071B87">
        <w:rPr>
          <w:rFonts w:ascii="Times New Roman" w:hAnsi="Times New Roman" w:cs="Times New Roman"/>
          <w:color w:val="auto"/>
        </w:rPr>
        <w:t xml:space="preserve">накостный, </w:t>
      </w:r>
      <w:proofErr w:type="spellStart"/>
      <w:r w:rsidRPr="00071B87">
        <w:rPr>
          <w:rFonts w:ascii="Times New Roman" w:hAnsi="Times New Roman" w:cs="Times New Roman"/>
          <w:color w:val="auto"/>
        </w:rPr>
        <w:t>наслизистый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71B87">
        <w:rPr>
          <w:rFonts w:ascii="Times New Roman" w:hAnsi="Times New Roman" w:cs="Times New Roman"/>
          <w:color w:val="auto"/>
        </w:rPr>
        <w:t>назубный</w:t>
      </w:r>
      <w:proofErr w:type="spellEnd"/>
      <w:r w:rsidRPr="00071B87">
        <w:rPr>
          <w:rFonts w:ascii="Times New Roman" w:hAnsi="Times New Roman" w:cs="Times New Roman"/>
          <w:color w:val="auto"/>
        </w:rPr>
        <w:t>, комбинированный</w:t>
      </w:r>
      <w:r>
        <w:rPr>
          <w:rFonts w:ascii="Times New Roman" w:hAnsi="Times New Roman" w:cs="Times New Roman"/>
          <w:color w:val="auto"/>
        </w:rPr>
        <w:t>)</w:t>
      </w:r>
      <w:r w:rsidRPr="00071B87">
        <w:rPr>
          <w:rFonts w:ascii="Times New Roman" w:hAnsi="Times New Roman" w:cs="Times New Roman"/>
          <w:color w:val="auto"/>
        </w:rPr>
        <w:t xml:space="preserve">, подбор направляющих втулок в зависимости от выбора </w:t>
      </w:r>
      <w:proofErr w:type="spellStart"/>
      <w:r w:rsidRPr="00071B87">
        <w:rPr>
          <w:rFonts w:ascii="Times New Roman" w:hAnsi="Times New Roman" w:cs="Times New Roman"/>
          <w:color w:val="auto"/>
        </w:rPr>
        <w:t>имплантологической</w:t>
      </w:r>
      <w:proofErr w:type="spellEnd"/>
      <w:r w:rsidRPr="00071B87">
        <w:rPr>
          <w:rFonts w:ascii="Times New Roman" w:hAnsi="Times New Roman" w:cs="Times New Roman"/>
          <w:color w:val="auto"/>
        </w:rPr>
        <w:t xml:space="preserve"> системы</w:t>
      </w:r>
    </w:p>
    <w:p w:rsidR="000F3107" w:rsidRPr="00B30FF2" w:rsidRDefault="000F3107" w:rsidP="000F3107">
      <w:pPr>
        <w:ind w:firstLine="720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B30FF2">
        <w:rPr>
          <w:rFonts w:ascii="Times New Roman" w:hAnsi="Times New Roman" w:cs="Times New Roman"/>
          <w:b/>
          <w:color w:val="auto"/>
        </w:rPr>
        <w:t>Изготовление хирургического шаблона</w:t>
      </w:r>
      <w:r w:rsidRPr="00071B87">
        <w:rPr>
          <w:rFonts w:ascii="Times New Roman" w:hAnsi="Times New Roman" w:cs="Times New Roman"/>
          <w:b/>
          <w:color w:val="auto"/>
        </w:rPr>
        <w:t>.</w:t>
      </w:r>
      <w:r w:rsidRPr="00071B87">
        <w:rPr>
          <w:rFonts w:ascii="Times New Roman" w:hAnsi="Times New Roman" w:cs="Times New Roman"/>
          <w:color w:val="auto"/>
        </w:rPr>
        <w:t xml:space="preserve"> Выбор материала и способа изготовления хирургического шаблона, вклеивание и позиционирования направляющих втулок с учетом высоты положения каждого имплантата в кости.</w:t>
      </w:r>
    </w:p>
    <w:p w:rsidR="000F3107" w:rsidRPr="00B30FF2" w:rsidRDefault="000F3107" w:rsidP="000F3107">
      <w:pPr>
        <w:ind w:firstLine="720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7. </w:t>
      </w:r>
      <w:r w:rsidRPr="00B30FF2">
        <w:rPr>
          <w:rFonts w:ascii="Times New Roman" w:hAnsi="Times New Roman" w:cs="Times New Roman"/>
          <w:b/>
          <w:color w:val="auto"/>
        </w:rPr>
        <w:t>Принципы и требования к выбору инструментов для проведения операции имплантации с использованием хирургического шаблона в разных клинических ситуациях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071B87">
        <w:rPr>
          <w:rFonts w:ascii="Times New Roman" w:hAnsi="Times New Roman" w:cs="Times New Roman"/>
          <w:color w:val="auto"/>
        </w:rPr>
        <w:t xml:space="preserve">Выбор хирургического набора и дизайна инструментов с учетом анатомо-топографических особенностей пациента, изготовленного шаблона, направляющих, </w:t>
      </w:r>
      <w:r w:rsidRPr="00071B87">
        <w:rPr>
          <w:rFonts w:ascii="Times New Roman" w:hAnsi="Times New Roman" w:cs="Times New Roman"/>
          <w:color w:val="auto"/>
        </w:rPr>
        <w:lastRenderedPageBreak/>
        <w:t>преимущество работы с хирургическим шаблоном.</w:t>
      </w:r>
    </w:p>
    <w:p w:rsidR="000F3107" w:rsidRPr="00B30FF2" w:rsidRDefault="000F3107" w:rsidP="000F3107">
      <w:pPr>
        <w:ind w:firstLine="720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8. </w:t>
      </w:r>
      <w:r w:rsidRPr="00B30FF2">
        <w:rPr>
          <w:rFonts w:ascii="Times New Roman" w:hAnsi="Times New Roman" w:cs="Times New Roman"/>
          <w:b/>
          <w:color w:val="auto"/>
        </w:rPr>
        <w:t>Моделирование и изготовление временных конструкций с возможностью одномоментной постановки в день операции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071B87">
        <w:rPr>
          <w:rFonts w:ascii="Times New Roman" w:hAnsi="Times New Roman" w:cs="Times New Roman"/>
          <w:color w:val="auto"/>
        </w:rPr>
        <w:t>Изготовление временных конструкций для последующей постановки в день операции, выбор материала и способ изготовления</w:t>
      </w:r>
      <w:r>
        <w:rPr>
          <w:rFonts w:ascii="Times New Roman" w:hAnsi="Times New Roman" w:cs="Times New Roman"/>
          <w:color w:val="auto"/>
        </w:rPr>
        <w:t>.</w:t>
      </w:r>
    </w:p>
    <w:p w:rsidR="000F3107" w:rsidRPr="007F20A8" w:rsidRDefault="000F3107" w:rsidP="000F3107">
      <w:pPr>
        <w:widowControl/>
        <w:rPr>
          <w:rFonts w:ascii="Times New Roman" w:hAnsi="Times New Roman" w:cs="Times New Roman"/>
          <w:color w:val="auto"/>
        </w:rPr>
      </w:pPr>
    </w:p>
    <w:p w:rsidR="005C1390" w:rsidRPr="004F67B9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color w:val="auto"/>
          <w:lang w:eastAsia="en-US"/>
        </w:rPr>
        <w:t xml:space="preserve"> 3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зачетных единиц;</w:t>
      </w:r>
      <w:r>
        <w:rPr>
          <w:rFonts w:ascii="Times New Roman" w:hAnsi="Times New Roman" w:cs="Times New Roman"/>
          <w:color w:val="auto"/>
          <w:lang w:eastAsia="en-US"/>
        </w:rPr>
        <w:t xml:space="preserve"> 108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академических часов.</w:t>
      </w:r>
    </w:p>
    <w:p w:rsidR="005C1390" w:rsidRPr="004F67B9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F3107" w:rsidRDefault="000F3107" w:rsidP="000F31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0F3107" w:rsidRPr="004F67B9" w:rsidRDefault="005C1390" w:rsidP="000F3107">
      <w:pPr>
        <w:ind w:left="7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="000F3107">
        <w:rPr>
          <w:rFonts w:ascii="Times New Roman" w:hAnsi="Times New Roman" w:cs="Times New Roman"/>
          <w:b/>
          <w:color w:val="auto"/>
        </w:rPr>
        <w:t> </w:t>
      </w:r>
      <w:r w:rsidR="000F3107" w:rsidRPr="004F67B9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="000F3107" w:rsidRPr="004F67B9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0F3107" w:rsidRPr="004F67B9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0F3107" w:rsidRPr="004F67B9" w:rsidRDefault="000F3107" w:rsidP="000F3107">
      <w:pPr>
        <w:ind w:left="720"/>
        <w:jc w:val="center"/>
        <w:rPr>
          <w:rFonts w:ascii="Times New Roman" w:hAnsi="Times New Roman" w:cs="Times New Roman"/>
          <w:b/>
          <w:caps/>
          <w:color w:val="auto"/>
        </w:rPr>
      </w:pPr>
      <w:r w:rsidRPr="004F67B9">
        <w:rPr>
          <w:rFonts w:ascii="Times New Roman" w:hAnsi="Times New Roman" w:cs="Times New Roman"/>
          <w:b/>
          <w:caps/>
          <w:color w:val="auto"/>
        </w:rPr>
        <w:t>«</w:t>
      </w:r>
      <w:r>
        <w:rPr>
          <w:rFonts w:ascii="Times New Roman" w:hAnsi="Times New Roman" w:cs="Times New Roman"/>
          <w:b/>
          <w:caps/>
          <w:color w:val="auto"/>
        </w:rPr>
        <w:t>ГНАТОЛОГИЯ</w:t>
      </w:r>
      <w:r w:rsidRPr="004F67B9">
        <w:rPr>
          <w:rFonts w:ascii="Times New Roman" w:hAnsi="Times New Roman" w:cs="Times New Roman"/>
          <w:b/>
          <w:caps/>
          <w:color w:val="auto"/>
        </w:rPr>
        <w:t>»</w:t>
      </w:r>
    </w:p>
    <w:p w:rsidR="000F3107" w:rsidRPr="004F67B9" w:rsidRDefault="000F3107" w:rsidP="000F3107">
      <w:p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0F3107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 xml:space="preserve">Рабочая программа дисциплины </w:t>
      </w:r>
      <w:r w:rsidRPr="004F67B9"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4F67B9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27557B">
        <w:rPr>
          <w:rFonts w:ascii="Times New Roman" w:hAnsi="Times New Roman" w:cs="Times New Roman"/>
        </w:rPr>
        <w:t xml:space="preserve">31.08.74 </w:t>
      </w:r>
      <w:r>
        <w:rPr>
          <w:rFonts w:ascii="Times New Roman" w:hAnsi="Times New Roman" w:cs="Times New Roman"/>
        </w:rPr>
        <w:t>«</w:t>
      </w:r>
      <w:r w:rsidRPr="0027557B">
        <w:rPr>
          <w:rFonts w:ascii="Times New Roman" w:hAnsi="Times New Roman" w:cs="Times New Roman"/>
        </w:rPr>
        <w:t>Стоматология хирургическая</w:t>
      </w:r>
      <w:r>
        <w:rPr>
          <w:rFonts w:ascii="Times New Roman" w:hAnsi="Times New Roman" w:cs="Times New Roman"/>
        </w:rPr>
        <w:t>»</w:t>
      </w:r>
    </w:p>
    <w:p w:rsidR="000F3107" w:rsidRPr="004F67B9" w:rsidRDefault="000F3107" w:rsidP="000F3107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освоения дисциплины </w:t>
      </w:r>
      <w:r w:rsidRPr="004F67B9"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4F67B9">
        <w:rPr>
          <w:rFonts w:ascii="Times New Roman" w:hAnsi="Times New Roman" w:cs="Times New Roman"/>
          <w:color w:val="auto"/>
        </w:rPr>
        <w:t>»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</w:t>
      </w:r>
      <w:r w:rsidRPr="0027557B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27557B">
        <w:rPr>
          <w:rFonts w:ascii="Times New Roman" w:hAnsi="Times New Roman" w:cs="Times New Roman"/>
          <w:color w:val="auto"/>
        </w:rPr>
        <w:t>-хирург</w:t>
      </w:r>
      <w:r>
        <w:rPr>
          <w:rFonts w:ascii="Times New Roman" w:hAnsi="Times New Roman" w:cs="Times New Roman"/>
          <w:color w:val="auto"/>
        </w:rPr>
        <w:t>а</w:t>
      </w:r>
      <w:r w:rsidRPr="004F67B9">
        <w:rPr>
          <w:rFonts w:ascii="Times New Roman" w:hAnsi="Times New Roman"/>
          <w:color w:val="auto"/>
        </w:rPr>
        <w:t xml:space="preserve">, </w:t>
      </w:r>
      <w:r w:rsidRPr="004F67B9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4F67B9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подготовка специалиста </w:t>
      </w:r>
      <w:r>
        <w:rPr>
          <w:rFonts w:ascii="Times New Roman" w:hAnsi="Times New Roman" w:cs="Times New Roman"/>
          <w:color w:val="auto"/>
        </w:rPr>
        <w:t>врача-</w:t>
      </w:r>
      <w:r w:rsidRPr="0027557B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27557B">
        <w:rPr>
          <w:rFonts w:ascii="Times New Roman" w:hAnsi="Times New Roman" w:cs="Times New Roman"/>
          <w:color w:val="auto"/>
        </w:rPr>
        <w:t>-хирург</w:t>
      </w:r>
      <w:r>
        <w:rPr>
          <w:rFonts w:ascii="Times New Roman" w:hAnsi="Times New Roman" w:cs="Times New Roman"/>
          <w:color w:val="auto"/>
        </w:rPr>
        <w:t>а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>формирование умений в освоении новейших технологий и методик в профессиональной сфере.</w:t>
      </w:r>
    </w:p>
    <w:p w:rsidR="000F3107" w:rsidRPr="004F67B9" w:rsidRDefault="000F3107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0F3107" w:rsidRPr="00B86A4B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043A5C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043A5C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043A5C">
        <w:rPr>
          <w:rFonts w:ascii="Times New Roman" w:hAnsi="Times New Roman" w:cs="Times New Roman"/>
          <w:bCs/>
          <w:color w:val="auto"/>
          <w:lang w:eastAsia="en-US"/>
        </w:rPr>
        <w:t xml:space="preserve">.В.ДВ1.2 </w:t>
      </w:r>
      <w:r w:rsidRPr="00043A5C">
        <w:rPr>
          <w:rFonts w:ascii="Times New Roman" w:hAnsi="Times New Roman" w:cs="Times New Roman"/>
          <w:color w:val="auto"/>
          <w:lang w:eastAsia="en-US"/>
        </w:rPr>
        <w:t>«</w:t>
      </w:r>
      <w:proofErr w:type="spellStart"/>
      <w:r w:rsidRPr="00043A5C">
        <w:rPr>
          <w:rFonts w:ascii="Times New Roman" w:hAnsi="Times New Roman" w:cs="Times New Roman"/>
          <w:color w:val="auto"/>
          <w:lang w:eastAsia="en-US"/>
        </w:rPr>
        <w:t>Гнатология</w:t>
      </w:r>
      <w:proofErr w:type="spellEnd"/>
      <w:r w:rsidRPr="00043A5C">
        <w:rPr>
          <w:rFonts w:ascii="Times New Roman" w:hAnsi="Times New Roman" w:cs="Times New Roman"/>
          <w:color w:val="auto"/>
          <w:lang w:eastAsia="en-US"/>
        </w:rPr>
        <w:t xml:space="preserve">» </w:t>
      </w:r>
      <w:r w:rsidRPr="00043A5C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043A5C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043A5C">
        <w:rPr>
          <w:rFonts w:ascii="Times New Roman" w:hAnsi="Times New Roman" w:cs="Times New Roman"/>
          <w:color w:val="auto"/>
        </w:rPr>
        <w:t xml:space="preserve">31.08.77 </w:t>
      </w:r>
      <w:r>
        <w:rPr>
          <w:rFonts w:ascii="Times New Roman" w:hAnsi="Times New Roman" w:cs="Times New Roman"/>
          <w:color w:val="auto"/>
        </w:rPr>
        <w:t>«Стоматология хирургическая»</w:t>
      </w:r>
    </w:p>
    <w:p w:rsidR="000F3107" w:rsidRPr="004F67B9" w:rsidRDefault="000F3107" w:rsidP="000F3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F3107" w:rsidRPr="004F67B9" w:rsidRDefault="000F3107" w:rsidP="000F3107">
      <w:pPr>
        <w:jc w:val="center"/>
        <w:rPr>
          <w:rFonts w:ascii="Times New Roman" w:hAnsi="Times New Roman" w:cs="Times New Roman"/>
          <w:b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0F3107" w:rsidRPr="004F67B9" w:rsidRDefault="000F3107" w:rsidP="000F3107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 xml:space="preserve">1. 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Малый функциональный анализ </w:t>
      </w:r>
      <w:r w:rsidRPr="004F67B9">
        <w:rPr>
          <w:rFonts w:ascii="Times New Roman" w:hAnsi="Times New Roman" w:cs="Times New Roman"/>
          <w:color w:val="auto"/>
        </w:rPr>
        <w:t xml:space="preserve">Концепции окклюзии. Клиническая функциональная диагностика. Протокол </w:t>
      </w:r>
      <w:proofErr w:type="spellStart"/>
      <w:r w:rsidRPr="004F67B9">
        <w:rPr>
          <w:rFonts w:ascii="Times New Roman" w:hAnsi="Times New Roman" w:cs="Times New Roman"/>
          <w:color w:val="auto"/>
        </w:rPr>
        <w:t>фотодокументации</w:t>
      </w:r>
      <w:proofErr w:type="spellEnd"/>
      <w:r w:rsidRPr="004F67B9">
        <w:rPr>
          <w:rFonts w:ascii="Times New Roman" w:hAnsi="Times New Roman" w:cs="Times New Roman"/>
          <w:color w:val="auto"/>
        </w:rPr>
        <w:t>. Требования к документальному фотографированию пациента. Оттиски. Диагностические модели. Представление и обсуждение клинического случая.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 xml:space="preserve">Анатомическая и кинематическая лицевые дуги. Регистрация окклюзии. Принципы работы с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артикулятором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Инструментальный клинический функциональный анализ</w:t>
      </w:r>
    </w:p>
    <w:p w:rsidR="000F3107" w:rsidRPr="00463860" w:rsidRDefault="000F3107" w:rsidP="000F310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. Большой функциональный анализ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аксиография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 xml:space="preserve">. </w:t>
      </w:r>
      <w:r w:rsidRPr="004F67B9">
        <w:rPr>
          <w:rFonts w:ascii="Times New Roman" w:hAnsi="Times New Roman" w:cs="Times New Roman"/>
          <w:bCs/>
          <w:color w:val="auto"/>
        </w:rPr>
        <w:t>Демонстрация диагностики пациента с помощью C</w:t>
      </w:r>
      <w:r w:rsidRPr="004F67B9">
        <w:rPr>
          <w:rFonts w:ascii="Times New Roman" w:hAnsi="Times New Roman" w:cs="Times New Roman"/>
          <w:bCs/>
          <w:color w:val="auto"/>
          <w:lang w:val="en-US"/>
        </w:rPr>
        <w:t>ADIAX</w:t>
      </w:r>
      <w:r w:rsidRPr="004F67B9"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  <w:lang w:val="en-US"/>
        </w:rPr>
        <w:t>Diagnostic</w:t>
      </w:r>
      <w:r w:rsidRPr="004F67B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)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Рентгендиагностика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Телерентгенография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головы в боковой проекции (ТРГ). </w:t>
      </w:r>
      <w:r w:rsidRPr="004F67B9">
        <w:rPr>
          <w:rFonts w:ascii="Times New Roman" w:hAnsi="Times New Roman" w:cs="Times New Roman"/>
          <w:bCs/>
          <w:color w:val="auto"/>
        </w:rPr>
        <w:t xml:space="preserve">Основы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цефалометрического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анализа. Магниторезонансная томография ВНЧС</w:t>
      </w:r>
      <w:r w:rsidRPr="004F67B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>Проблемный лист. Анализ диагностических результатов. Составление плана лечения c учетом междисциплинарного подхода.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>Представление и обсуждение клинического случая.</w:t>
      </w:r>
      <w:r>
        <w:rPr>
          <w:rFonts w:ascii="Times New Roman" w:hAnsi="Times New Roman" w:cs="Times New Roman"/>
          <w:color w:val="auto"/>
        </w:rPr>
        <w:t xml:space="preserve"> </w:t>
      </w:r>
      <w:r w:rsidRPr="00463860">
        <w:rPr>
          <w:rFonts w:ascii="Times New Roman" w:hAnsi="Times New Roman" w:cs="Times New Roman"/>
          <w:bCs/>
          <w:color w:val="auto"/>
        </w:rPr>
        <w:t>Восковое моделирование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Интеграция 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окклюзионных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 концепций в практику. </w:t>
      </w:r>
      <w:r w:rsidRPr="004F67B9">
        <w:rPr>
          <w:rFonts w:ascii="Times New Roman" w:hAnsi="Times New Roman" w:cs="Times New Roman"/>
          <w:color w:val="auto"/>
        </w:rPr>
        <w:t>Диагностическое восковое моделирование зубов по I дентальному классу.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  <w:szCs w:val="32"/>
        </w:rPr>
        <w:t>Функциональные точки и треки. Постановка конусов на зубы.</w:t>
      </w:r>
    </w:p>
    <w:p w:rsidR="000F3107" w:rsidRPr="004F67B9" w:rsidRDefault="000F3107" w:rsidP="000F310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3. </w:t>
      </w:r>
      <w:r w:rsidRPr="004F67B9">
        <w:rPr>
          <w:rFonts w:ascii="Times New Roman" w:hAnsi="Times New Roman" w:cs="Times New Roman"/>
          <w:b/>
          <w:color w:val="auto"/>
        </w:rPr>
        <w:t xml:space="preserve">Оценка окклюзии в </w:t>
      </w:r>
      <w:proofErr w:type="spellStart"/>
      <w:r w:rsidRPr="004F67B9">
        <w:rPr>
          <w:rFonts w:ascii="Times New Roman" w:hAnsi="Times New Roman" w:cs="Times New Roman"/>
          <w:b/>
          <w:color w:val="auto"/>
        </w:rPr>
        <w:t>артикуляторе</w:t>
      </w:r>
      <w:proofErr w:type="spellEnd"/>
      <w:r w:rsidRPr="004F67B9">
        <w:rPr>
          <w:rFonts w:ascii="Times New Roman" w:hAnsi="Times New Roman" w:cs="Times New Roman"/>
          <w:b/>
          <w:color w:val="auto"/>
        </w:rPr>
        <w:t xml:space="preserve"> с использованием разборной модели нижней челюсти.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</w:rPr>
        <w:t xml:space="preserve">Методика контроля высоты прикуса в </w:t>
      </w:r>
      <w:proofErr w:type="spellStart"/>
      <w:r w:rsidRPr="004F67B9">
        <w:rPr>
          <w:rFonts w:ascii="Times New Roman" w:hAnsi="Times New Roman" w:cs="Times New Roman"/>
          <w:color w:val="auto"/>
        </w:rPr>
        <w:t>артикуляторе</w:t>
      </w:r>
      <w:proofErr w:type="spellEnd"/>
      <w:r w:rsidRPr="004F67B9">
        <w:rPr>
          <w:rFonts w:ascii="Times New Roman" w:hAnsi="Times New Roman" w:cs="Times New Roman"/>
          <w:color w:val="auto"/>
        </w:rPr>
        <w:t>. Передняя направляющая</w:t>
      </w:r>
      <w:r w:rsidRPr="004F67B9">
        <w:rPr>
          <w:rFonts w:ascii="Times New Roman" w:hAnsi="Times New Roman" w:cs="Times New Roman"/>
          <w:bCs/>
          <w:color w:val="auto"/>
        </w:rPr>
        <w:t xml:space="preserve"> Представление и обсуждение клинического случая.</w:t>
      </w:r>
    </w:p>
    <w:p w:rsidR="000F3107" w:rsidRPr="004F67B9" w:rsidRDefault="000F3107" w:rsidP="000F3107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4F67B9">
        <w:rPr>
          <w:rFonts w:ascii="Times New Roman" w:hAnsi="Times New Roman" w:cs="Times New Roman"/>
          <w:b/>
          <w:color w:val="auto"/>
        </w:rPr>
        <w:t>. Функционально-ориентированная терапия</w:t>
      </w:r>
      <w:r w:rsidRPr="004F67B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Бруксчеккеры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Окклюзионные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 шины (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сплинты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>). Спортивные каппы.</w:t>
      </w:r>
      <w:r w:rsidRPr="004F67B9">
        <w:rPr>
          <w:rFonts w:ascii="Times New Roman" w:hAnsi="Times New Roman" w:cs="Times New Roman"/>
          <w:bCs/>
          <w:color w:val="auto"/>
        </w:rPr>
        <w:t xml:space="preserve"> Междисциплинарный подход.</w:t>
      </w:r>
    </w:p>
    <w:p w:rsidR="005C1390" w:rsidRPr="004F67B9" w:rsidRDefault="005C1390" w:rsidP="005C13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</w:p>
    <w:p w:rsidR="005C1390" w:rsidRPr="00B2533A" w:rsidRDefault="005C1390" w:rsidP="005C1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3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зачетны</w:t>
      </w:r>
      <w:r>
        <w:rPr>
          <w:rFonts w:ascii="Times New Roman" w:hAnsi="Times New Roman" w:cs="Times New Roman"/>
          <w:color w:val="auto"/>
          <w:lang w:eastAsia="en-US"/>
        </w:rPr>
        <w:t>е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; </w:t>
      </w:r>
      <w:r>
        <w:rPr>
          <w:rFonts w:ascii="Times New Roman" w:hAnsi="Times New Roman" w:cs="Times New Roman"/>
          <w:color w:val="auto"/>
          <w:lang w:eastAsia="en-US"/>
        </w:rPr>
        <w:t>108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академических часов.</w:t>
      </w:r>
    </w:p>
    <w:p w:rsidR="00855EF3" w:rsidRPr="00B959E7" w:rsidRDefault="00855EF3" w:rsidP="00B959E7">
      <w:pPr>
        <w:jc w:val="center"/>
      </w:pPr>
    </w:p>
    <w:sectPr w:rsidR="00855EF3" w:rsidRPr="00B959E7" w:rsidSect="00855EF3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3C" w:rsidRDefault="005A233C" w:rsidP="00EC1B27">
      <w:r>
        <w:separator/>
      </w:r>
    </w:p>
  </w:endnote>
  <w:endnote w:type="continuationSeparator" w:id="0">
    <w:p w:rsidR="005A233C" w:rsidRDefault="005A233C" w:rsidP="00E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6" w:rsidRDefault="00C5368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40FCB">
      <w:rPr>
        <w:noProof/>
      </w:rPr>
      <w:t>1</w:t>
    </w:r>
    <w:r>
      <w:rPr>
        <w:noProof/>
      </w:rPr>
      <w:fldChar w:fldCharType="end"/>
    </w:r>
  </w:p>
  <w:p w:rsidR="004338A6" w:rsidRDefault="004338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3C" w:rsidRDefault="005A233C" w:rsidP="00EC1B27">
      <w:r>
        <w:separator/>
      </w:r>
    </w:p>
  </w:footnote>
  <w:footnote w:type="continuationSeparator" w:id="0">
    <w:p w:rsidR="005A233C" w:rsidRDefault="005A233C" w:rsidP="00EC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6" w:rsidRDefault="004338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8A6" w:rsidRDefault="004338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D95"/>
    <w:multiLevelType w:val="hybridMultilevel"/>
    <w:tmpl w:val="B34E4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30A3"/>
    <w:multiLevelType w:val="hybridMultilevel"/>
    <w:tmpl w:val="A96E5F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B66A0"/>
    <w:multiLevelType w:val="hybridMultilevel"/>
    <w:tmpl w:val="8EF4C6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87390"/>
    <w:multiLevelType w:val="hybridMultilevel"/>
    <w:tmpl w:val="5E987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F76D1"/>
    <w:multiLevelType w:val="hybridMultilevel"/>
    <w:tmpl w:val="FB04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80046"/>
    <w:multiLevelType w:val="hybridMultilevel"/>
    <w:tmpl w:val="690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84F2C"/>
    <w:multiLevelType w:val="hybridMultilevel"/>
    <w:tmpl w:val="367C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72B73"/>
    <w:multiLevelType w:val="multilevel"/>
    <w:tmpl w:val="ECDEBB72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37262F6"/>
    <w:multiLevelType w:val="hybridMultilevel"/>
    <w:tmpl w:val="CAA804A8"/>
    <w:lvl w:ilvl="0" w:tplc="21A6261A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1170"/>
    <w:multiLevelType w:val="hybridMultilevel"/>
    <w:tmpl w:val="779AB45E"/>
    <w:lvl w:ilvl="0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C97620"/>
    <w:multiLevelType w:val="hybridMultilevel"/>
    <w:tmpl w:val="F2E00B80"/>
    <w:lvl w:ilvl="0" w:tplc="108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5671"/>
    <w:multiLevelType w:val="multilevel"/>
    <w:tmpl w:val="F39EB9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C096B"/>
    <w:multiLevelType w:val="hybridMultilevel"/>
    <w:tmpl w:val="D22C7B8C"/>
    <w:lvl w:ilvl="0" w:tplc="4962A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CF34C34"/>
    <w:multiLevelType w:val="hybridMultilevel"/>
    <w:tmpl w:val="388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A558E"/>
    <w:multiLevelType w:val="multilevel"/>
    <w:tmpl w:val="F44A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911E6"/>
    <w:multiLevelType w:val="multilevel"/>
    <w:tmpl w:val="A8C4064C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8916B5C"/>
    <w:multiLevelType w:val="hybridMultilevel"/>
    <w:tmpl w:val="0206D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8145D"/>
    <w:multiLevelType w:val="hybridMultilevel"/>
    <w:tmpl w:val="AEBE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233E65"/>
    <w:multiLevelType w:val="hybridMultilevel"/>
    <w:tmpl w:val="8EF4C6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73926912"/>
    <w:multiLevelType w:val="multilevel"/>
    <w:tmpl w:val="F5E05E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25E23"/>
    <w:multiLevelType w:val="multilevel"/>
    <w:tmpl w:val="47A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2"/>
  </w:num>
  <w:num w:numId="10">
    <w:abstractNumId w:val="26"/>
  </w:num>
  <w:num w:numId="11">
    <w:abstractNumId w:val="18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23"/>
  </w:num>
  <w:num w:numId="17">
    <w:abstractNumId w:val="13"/>
  </w:num>
  <w:num w:numId="18">
    <w:abstractNumId w:val="25"/>
  </w:num>
  <w:num w:numId="19">
    <w:abstractNumId w:val="1"/>
  </w:num>
  <w:num w:numId="20">
    <w:abstractNumId w:val="19"/>
  </w:num>
  <w:num w:numId="21">
    <w:abstractNumId w:val="2"/>
  </w:num>
  <w:num w:numId="22">
    <w:abstractNumId w:val="22"/>
  </w:num>
  <w:num w:numId="23">
    <w:abstractNumId w:val="21"/>
  </w:num>
  <w:num w:numId="24">
    <w:abstractNumId w:val="28"/>
  </w:num>
  <w:num w:numId="25">
    <w:abstractNumId w:val="17"/>
  </w:num>
  <w:num w:numId="26">
    <w:abstractNumId w:val="20"/>
  </w:num>
  <w:num w:numId="27">
    <w:abstractNumId w:val="4"/>
  </w:num>
  <w:num w:numId="28">
    <w:abstractNumId w:val="24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8A"/>
    <w:rsid w:val="00013C64"/>
    <w:rsid w:val="00015DB1"/>
    <w:rsid w:val="0003242A"/>
    <w:rsid w:val="000543DF"/>
    <w:rsid w:val="000C527B"/>
    <w:rsid w:val="000D2DC0"/>
    <w:rsid w:val="000F3107"/>
    <w:rsid w:val="001C00F1"/>
    <w:rsid w:val="001C1826"/>
    <w:rsid w:val="001C2610"/>
    <w:rsid w:val="001D4110"/>
    <w:rsid w:val="00216844"/>
    <w:rsid w:val="00231344"/>
    <w:rsid w:val="00292CB0"/>
    <w:rsid w:val="002A79A4"/>
    <w:rsid w:val="0034199E"/>
    <w:rsid w:val="00357F48"/>
    <w:rsid w:val="003A0057"/>
    <w:rsid w:val="003A7D18"/>
    <w:rsid w:val="003A7FBE"/>
    <w:rsid w:val="003D4B05"/>
    <w:rsid w:val="003E244E"/>
    <w:rsid w:val="00404190"/>
    <w:rsid w:val="00410B33"/>
    <w:rsid w:val="00421D03"/>
    <w:rsid w:val="004338A6"/>
    <w:rsid w:val="00464F6C"/>
    <w:rsid w:val="004A325C"/>
    <w:rsid w:val="0058309C"/>
    <w:rsid w:val="005A233C"/>
    <w:rsid w:val="005B3D00"/>
    <w:rsid w:val="005C1390"/>
    <w:rsid w:val="005D4EF2"/>
    <w:rsid w:val="0061015F"/>
    <w:rsid w:val="0061165B"/>
    <w:rsid w:val="006375D9"/>
    <w:rsid w:val="006C2B70"/>
    <w:rsid w:val="006D29C1"/>
    <w:rsid w:val="007203B1"/>
    <w:rsid w:val="00735EBE"/>
    <w:rsid w:val="00762EFC"/>
    <w:rsid w:val="007D18B4"/>
    <w:rsid w:val="007E3DCF"/>
    <w:rsid w:val="007F6DBE"/>
    <w:rsid w:val="00855EF3"/>
    <w:rsid w:val="0088479F"/>
    <w:rsid w:val="008941F0"/>
    <w:rsid w:val="0094317E"/>
    <w:rsid w:val="00966FD2"/>
    <w:rsid w:val="00977DCE"/>
    <w:rsid w:val="00994ABD"/>
    <w:rsid w:val="009D556D"/>
    <w:rsid w:val="009D6BD9"/>
    <w:rsid w:val="00A11332"/>
    <w:rsid w:val="00A13659"/>
    <w:rsid w:val="00A40FCB"/>
    <w:rsid w:val="00A434B3"/>
    <w:rsid w:val="00A544DA"/>
    <w:rsid w:val="00A62C55"/>
    <w:rsid w:val="00A66E15"/>
    <w:rsid w:val="00A72927"/>
    <w:rsid w:val="00A767C4"/>
    <w:rsid w:val="00A9295E"/>
    <w:rsid w:val="00AD6A44"/>
    <w:rsid w:val="00AE1249"/>
    <w:rsid w:val="00B01A0E"/>
    <w:rsid w:val="00B352D1"/>
    <w:rsid w:val="00B55B0E"/>
    <w:rsid w:val="00B959E7"/>
    <w:rsid w:val="00BD4440"/>
    <w:rsid w:val="00C10ED2"/>
    <w:rsid w:val="00C53688"/>
    <w:rsid w:val="00C75E50"/>
    <w:rsid w:val="00C926EA"/>
    <w:rsid w:val="00CE01A1"/>
    <w:rsid w:val="00CF2E91"/>
    <w:rsid w:val="00D1265F"/>
    <w:rsid w:val="00D2048A"/>
    <w:rsid w:val="00D31BD1"/>
    <w:rsid w:val="00D35B2D"/>
    <w:rsid w:val="00D71896"/>
    <w:rsid w:val="00DB048A"/>
    <w:rsid w:val="00DF3D97"/>
    <w:rsid w:val="00DF3F39"/>
    <w:rsid w:val="00E24A0B"/>
    <w:rsid w:val="00EB5193"/>
    <w:rsid w:val="00EC1B27"/>
    <w:rsid w:val="00F14076"/>
    <w:rsid w:val="00F92731"/>
    <w:rsid w:val="00F94403"/>
    <w:rsid w:val="00FA7F86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48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D2048A"/>
    <w:pPr>
      <w:keepNext/>
      <w:spacing w:before="240" w:after="60"/>
      <w:outlineLvl w:val="0"/>
    </w:pPr>
    <w:rPr>
      <w:rFonts w:ascii="Arial" w:hAnsi="Arial" w:cs="Times New Roman"/>
      <w:b/>
      <w:color w:val="auto"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D2048A"/>
    <w:pPr>
      <w:keepNext/>
      <w:widowControl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0F3107"/>
    <w:pPr>
      <w:keepNext/>
      <w:widowControl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0F3107"/>
    <w:pPr>
      <w:keepNext/>
      <w:widowControl/>
      <w:spacing w:before="240" w:after="60"/>
      <w:outlineLvl w:val="3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0F3107"/>
    <w:pPr>
      <w:widowControl/>
      <w:spacing w:before="240" w:after="60"/>
      <w:outlineLvl w:val="4"/>
    </w:pPr>
    <w:rPr>
      <w:rFonts w:ascii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0F3107"/>
    <w:pPr>
      <w:keepNext/>
      <w:keepLines/>
      <w:spacing w:before="200"/>
      <w:outlineLvl w:val="5"/>
    </w:pPr>
    <w:rPr>
      <w:rFonts w:ascii="Cambria" w:hAnsi="Cambria" w:cs="Times New Roman"/>
      <w:i/>
      <w:color w:val="243F60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0F3107"/>
    <w:pPr>
      <w:keepNext/>
      <w:keepLines/>
      <w:spacing w:before="20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0F310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0F3107"/>
    <w:pPr>
      <w:keepNext/>
      <w:keepLines/>
      <w:spacing w:before="20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D2048A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D2048A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rsid w:val="00D2048A"/>
    <w:pPr>
      <w:spacing w:after="120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D204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uiPriority w:val="99"/>
    <w:rsid w:val="00D2048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D2048A"/>
    <w:pPr>
      <w:spacing w:after="120"/>
      <w:ind w:left="283"/>
    </w:pPr>
    <w:rPr>
      <w:rFonts w:cs="Times New Roman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D2048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D2048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D204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D2048A"/>
    <w:rPr>
      <w:rFonts w:cs="Times New Roman"/>
    </w:rPr>
  </w:style>
  <w:style w:type="paragraph" w:styleId="ac">
    <w:name w:val="footer"/>
    <w:basedOn w:val="a0"/>
    <w:link w:val="ad"/>
    <w:uiPriority w:val="99"/>
    <w:rsid w:val="00D2048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D204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0F3107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0F3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0F310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0F3107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0F3107"/>
    <w:rPr>
      <w:rFonts w:ascii="Cambria" w:eastAsia="Times New Roman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0F310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0F3107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paragraph" w:styleId="ae">
    <w:name w:val="Title"/>
    <w:aliases w:val="Знак1 Знак"/>
    <w:basedOn w:val="a0"/>
    <w:next w:val="a0"/>
    <w:link w:val="af"/>
    <w:uiPriority w:val="99"/>
    <w:qFormat/>
    <w:rsid w:val="000F3107"/>
    <w:pPr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customStyle="1" w:styleId="af">
    <w:name w:val="Название Знак"/>
    <w:aliases w:val="Знак1 Знак Знак"/>
    <w:basedOn w:val="a1"/>
    <w:link w:val="ae"/>
    <w:uiPriority w:val="99"/>
    <w:rsid w:val="000F31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aliases w:val="Знак Знак"/>
    <w:basedOn w:val="a0"/>
    <w:next w:val="a0"/>
    <w:link w:val="af1"/>
    <w:uiPriority w:val="99"/>
    <w:qFormat/>
    <w:rsid w:val="000F3107"/>
    <w:pPr>
      <w:keepNext/>
      <w:spacing w:before="240" w:after="120"/>
      <w:jc w:val="center"/>
    </w:pPr>
    <w:rPr>
      <w:rFonts w:ascii="Arial" w:hAnsi="Arial" w:cs="Times New Roman"/>
      <w:i/>
      <w:color w:val="auto"/>
      <w:sz w:val="28"/>
      <w:szCs w:val="20"/>
      <w:lang w:eastAsia="ar-SA"/>
    </w:rPr>
  </w:style>
  <w:style w:type="character" w:customStyle="1" w:styleId="af1">
    <w:name w:val="Подзаголовок Знак"/>
    <w:aliases w:val="Знак Знак Знак"/>
    <w:basedOn w:val="a1"/>
    <w:link w:val="af0"/>
    <w:uiPriority w:val="99"/>
    <w:rsid w:val="000F3107"/>
    <w:rPr>
      <w:rFonts w:ascii="Arial" w:eastAsia="Times New Roman" w:hAnsi="Arial" w:cs="Times New Roman"/>
      <w:i/>
      <w:sz w:val="28"/>
      <w:szCs w:val="20"/>
      <w:lang w:eastAsia="ar-SA"/>
    </w:rPr>
  </w:style>
  <w:style w:type="character" w:styleId="af2">
    <w:name w:val="Strong"/>
    <w:uiPriority w:val="22"/>
    <w:qFormat/>
    <w:rsid w:val="000F3107"/>
    <w:rPr>
      <w:rFonts w:cs="Times New Roman"/>
      <w:b/>
    </w:rPr>
  </w:style>
  <w:style w:type="character" w:styleId="af3">
    <w:name w:val="Emphasis"/>
    <w:uiPriority w:val="20"/>
    <w:qFormat/>
    <w:rsid w:val="000F3107"/>
    <w:rPr>
      <w:rFonts w:cs="Times New Roman"/>
      <w:i/>
    </w:rPr>
  </w:style>
  <w:style w:type="paragraph" w:styleId="af4">
    <w:name w:val="List Paragraph"/>
    <w:basedOn w:val="a0"/>
    <w:uiPriority w:val="99"/>
    <w:qFormat/>
    <w:rsid w:val="000F31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31"/>
    <w:uiPriority w:val="99"/>
    <w:locked/>
    <w:rsid w:val="000F3107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5"/>
    <w:uiPriority w:val="99"/>
    <w:rsid w:val="000F3107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af6">
    <w:name w:val="Вопрос"/>
    <w:basedOn w:val="a0"/>
    <w:uiPriority w:val="99"/>
    <w:rsid w:val="000F3107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0F3107"/>
    <w:pPr>
      <w:widowControl/>
      <w:numPr>
        <w:numId w:val="2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7">
    <w:name w:val="footnote text"/>
    <w:aliases w:val="Знак"/>
    <w:basedOn w:val="a0"/>
    <w:link w:val="af8"/>
    <w:uiPriority w:val="99"/>
    <w:rsid w:val="000F310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aliases w:val="Знак Знак1"/>
    <w:basedOn w:val="a1"/>
    <w:link w:val="af7"/>
    <w:uiPriority w:val="99"/>
    <w:rsid w:val="000F3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0F3107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0F3107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0F31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rsid w:val="000F3107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0F3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0F3107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0F310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0F3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uiPriority w:val="99"/>
    <w:rsid w:val="000F3107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0F3107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0F3107"/>
  </w:style>
  <w:style w:type="paragraph" w:customStyle="1" w:styleId="110">
    <w:name w:val="Обычный + 11 пт"/>
    <w:aliases w:val="уплотненный на  0,15"/>
    <w:basedOn w:val="a0"/>
    <w:uiPriority w:val="99"/>
    <w:rsid w:val="000F3107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0F3107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0F3107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0F3107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0F31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0F31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uiPriority w:val="99"/>
    <w:qFormat/>
    <w:rsid w:val="000F3107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6">
    <w:name w:val="Цитата 2 Знак"/>
    <w:basedOn w:val="a1"/>
    <w:link w:val="25"/>
    <w:uiPriority w:val="99"/>
    <w:rsid w:val="000F3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d">
    <w:name w:val="Intense Quote"/>
    <w:basedOn w:val="a0"/>
    <w:next w:val="a0"/>
    <w:link w:val="afe"/>
    <w:uiPriority w:val="99"/>
    <w:qFormat/>
    <w:rsid w:val="000F3107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e">
    <w:name w:val="Выделенная цитата Знак"/>
    <w:basedOn w:val="a1"/>
    <w:link w:val="afd"/>
    <w:uiPriority w:val="99"/>
    <w:rsid w:val="000F310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1">
    <w:name w:val="Знак Знак5"/>
    <w:uiPriority w:val="99"/>
    <w:rsid w:val="000F3107"/>
    <w:rPr>
      <w:sz w:val="24"/>
    </w:rPr>
  </w:style>
  <w:style w:type="character" w:customStyle="1" w:styleId="32">
    <w:name w:val="Знак Знак3"/>
    <w:uiPriority w:val="99"/>
    <w:rsid w:val="000F3107"/>
    <w:rPr>
      <w:sz w:val="24"/>
      <w:lang w:val="ru-RU" w:eastAsia="ru-RU"/>
    </w:rPr>
  </w:style>
  <w:style w:type="paragraph" w:customStyle="1" w:styleId="12">
    <w:name w:val="Обычный1"/>
    <w:uiPriority w:val="99"/>
    <w:rsid w:val="000F310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F3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0F3107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0F31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1">
    <w:name w:val="макет"/>
    <w:basedOn w:val="a0"/>
    <w:uiPriority w:val="99"/>
    <w:rsid w:val="000F3107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uiPriority w:val="99"/>
    <w:rsid w:val="000F3107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0F3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0F3107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0F3107"/>
  </w:style>
  <w:style w:type="character" w:customStyle="1" w:styleId="mw-headline">
    <w:name w:val="mw-headline"/>
    <w:uiPriority w:val="99"/>
    <w:rsid w:val="000F3107"/>
  </w:style>
  <w:style w:type="character" w:customStyle="1" w:styleId="apple-converted-space">
    <w:name w:val="apple-converted-space"/>
    <w:uiPriority w:val="99"/>
    <w:rsid w:val="000F3107"/>
  </w:style>
  <w:style w:type="character" w:customStyle="1" w:styleId="aff2">
    <w:name w:val="Текст выноски Знак"/>
    <w:basedOn w:val="a1"/>
    <w:link w:val="aff3"/>
    <w:uiPriority w:val="99"/>
    <w:semiHidden/>
    <w:rsid w:val="000F3107"/>
    <w:rPr>
      <w:rFonts w:ascii="Tahoma" w:eastAsia="Times New Roman" w:hAnsi="Tahoma" w:cs="Times New Roman"/>
      <w:sz w:val="16"/>
      <w:szCs w:val="20"/>
    </w:rPr>
  </w:style>
  <w:style w:type="paragraph" w:styleId="aff3">
    <w:name w:val="Balloon Text"/>
    <w:basedOn w:val="a0"/>
    <w:link w:val="aff2"/>
    <w:uiPriority w:val="99"/>
    <w:semiHidden/>
    <w:rsid w:val="000F3107"/>
    <w:pPr>
      <w:widowControl/>
    </w:pPr>
    <w:rPr>
      <w:rFonts w:ascii="Tahoma" w:hAnsi="Tahoma" w:cs="Times New Roman"/>
      <w:color w:val="auto"/>
      <w:sz w:val="16"/>
      <w:szCs w:val="20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0F310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4">
    <w:name w:val="endnote text"/>
    <w:basedOn w:val="a0"/>
    <w:link w:val="aff5"/>
    <w:uiPriority w:val="99"/>
    <w:rsid w:val="000F310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0F3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0F310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0F3107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0F3107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F3107"/>
  </w:style>
  <w:style w:type="paragraph" w:styleId="HTML">
    <w:name w:val="HTML Preformatted"/>
    <w:basedOn w:val="a0"/>
    <w:link w:val="HTML0"/>
    <w:uiPriority w:val="99"/>
    <w:rsid w:val="000F31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F31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Символ сноски"/>
    <w:uiPriority w:val="99"/>
    <w:rsid w:val="000F3107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0F3107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8">
    <w:name w:val="Стиль"/>
    <w:uiPriority w:val="99"/>
    <w:rsid w:val="000F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3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0F3107"/>
    <w:pPr>
      <w:spacing w:after="120"/>
    </w:pPr>
    <w:rPr>
      <w:rFonts w:cs="Times New Roman"/>
      <w:sz w:val="16"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F3107"/>
    <w:rPr>
      <w:rFonts w:ascii="Courier New" w:eastAsia="Times New Roman" w:hAnsi="Courier New" w:cs="Times New Roman"/>
      <w:color w:val="000000"/>
      <w:sz w:val="16"/>
      <w:szCs w:val="20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0F3107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0F3107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6">
    <w:name w:val="Основной 1 см"/>
    <w:basedOn w:val="a0"/>
    <w:uiPriority w:val="99"/>
    <w:rsid w:val="000F3107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f9">
    <w:name w:val="Текст примечания Знак"/>
    <w:basedOn w:val="a1"/>
    <w:link w:val="affa"/>
    <w:uiPriority w:val="99"/>
    <w:semiHidden/>
    <w:rsid w:val="000F310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a">
    <w:name w:val="annotation text"/>
    <w:basedOn w:val="a0"/>
    <w:link w:val="aff9"/>
    <w:uiPriority w:val="99"/>
    <w:semiHidden/>
    <w:rsid w:val="000F3107"/>
    <w:rPr>
      <w:rFonts w:cs="Times New Roman"/>
      <w:sz w:val="20"/>
      <w:szCs w:val="20"/>
      <w:lang w:eastAsia="en-US"/>
    </w:rPr>
  </w:style>
  <w:style w:type="character" w:customStyle="1" w:styleId="17">
    <w:name w:val="Текст примечания Знак1"/>
    <w:basedOn w:val="a1"/>
    <w:uiPriority w:val="99"/>
    <w:semiHidden/>
    <w:rsid w:val="000F310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0F3107"/>
    <w:rPr>
      <w:rFonts w:ascii="Courier New" w:eastAsia="Times New Roman" w:hAnsi="Courier New" w:cs="Times New Roman"/>
      <w:b/>
      <w:bCs/>
      <w:color w:val="000000"/>
      <w:sz w:val="20"/>
      <w:szCs w:val="20"/>
    </w:rPr>
  </w:style>
  <w:style w:type="paragraph" w:styleId="affc">
    <w:name w:val="annotation subject"/>
    <w:basedOn w:val="affa"/>
    <w:next w:val="affa"/>
    <w:link w:val="affb"/>
    <w:uiPriority w:val="99"/>
    <w:semiHidden/>
    <w:rsid w:val="000F310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F3107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0F3107"/>
    <w:rPr>
      <w:rFonts w:ascii="Courier New" w:eastAsia="Times New Roman" w:hAnsi="Courier New" w:cs="Times New Roman"/>
      <w:color w:val="000000"/>
      <w:sz w:val="16"/>
      <w:szCs w:val="16"/>
    </w:rPr>
  </w:style>
  <w:style w:type="paragraph" w:styleId="37">
    <w:name w:val="Body Text Indent 3"/>
    <w:basedOn w:val="a0"/>
    <w:link w:val="36"/>
    <w:uiPriority w:val="99"/>
    <w:semiHidden/>
    <w:rsid w:val="000F3107"/>
    <w:pPr>
      <w:spacing w:after="120"/>
      <w:ind w:left="283"/>
    </w:pPr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semiHidden/>
    <w:rsid w:val="000F3107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Абзац списка1"/>
    <w:basedOn w:val="a0"/>
    <w:uiPriority w:val="99"/>
    <w:rsid w:val="000F3107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0F3107"/>
  </w:style>
  <w:style w:type="character" w:customStyle="1" w:styleId="rvts6">
    <w:name w:val="rvts6"/>
    <w:basedOn w:val="a1"/>
    <w:uiPriority w:val="99"/>
    <w:rsid w:val="000F3107"/>
  </w:style>
  <w:style w:type="character" w:customStyle="1" w:styleId="1a">
    <w:name w:val="Заголовок №1_"/>
    <w:link w:val="1b"/>
    <w:uiPriority w:val="99"/>
    <w:locked/>
    <w:rsid w:val="000F3107"/>
    <w:rPr>
      <w:sz w:val="24"/>
      <w:szCs w:val="24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0F3107"/>
    <w:pPr>
      <w:widowControl/>
      <w:shd w:val="clear" w:color="auto" w:fill="FFFFFF"/>
      <w:spacing w:before="180" w:after="60" w:line="0" w:lineRule="atLeast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p32">
    <w:name w:val="p32"/>
    <w:basedOn w:val="a0"/>
    <w:rsid w:val="000F31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d">
    <w:name w:val="No Spacing"/>
    <w:uiPriority w:val="1"/>
    <w:qFormat/>
    <w:rsid w:val="000F310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1">
    <w:name w:val="Знак Знак7"/>
    <w:uiPriority w:val="99"/>
    <w:semiHidden/>
    <w:rsid w:val="000F3107"/>
  </w:style>
  <w:style w:type="table" w:styleId="affe">
    <w:name w:val="Table Grid"/>
    <w:basedOn w:val="a2"/>
    <w:uiPriority w:val="59"/>
    <w:rsid w:val="000F31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semiHidden/>
    <w:rsid w:val="000F3107"/>
    <w:rPr>
      <w:rFonts w:cs="Times New Roman"/>
      <w:vertAlign w:val="superscript"/>
    </w:rPr>
  </w:style>
  <w:style w:type="character" w:styleId="afff0">
    <w:name w:val="annotation reference"/>
    <w:uiPriority w:val="99"/>
    <w:semiHidden/>
    <w:rsid w:val="000F3107"/>
    <w:rPr>
      <w:rFonts w:cs="Times New Roman"/>
      <w:sz w:val="16"/>
      <w:szCs w:val="16"/>
    </w:rPr>
  </w:style>
  <w:style w:type="paragraph" w:customStyle="1" w:styleId="1c">
    <w:name w:val="Ñòèëü1"/>
    <w:uiPriority w:val="99"/>
    <w:rsid w:val="000F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tail">
    <w:name w:val="detail"/>
    <w:rsid w:val="000F3107"/>
    <w:rPr>
      <w:rFonts w:cs="Times New Roman"/>
    </w:rPr>
  </w:style>
  <w:style w:type="character" w:customStyle="1" w:styleId="212pt">
    <w:name w:val="Основной текст (2) + 12 pt;Не полужирный"/>
    <w:basedOn w:val="a1"/>
    <w:rsid w:val="00A62C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7923-990E-4878-BCE7-6FBA77F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i.lemberg</dc:creator>
  <cp:lastModifiedBy>Стахи Татьяна Александровна</cp:lastModifiedBy>
  <cp:revision>3</cp:revision>
  <cp:lastPrinted>2016-11-03T08:32:00Z</cp:lastPrinted>
  <dcterms:created xsi:type="dcterms:W3CDTF">2017-07-05T11:52:00Z</dcterms:created>
  <dcterms:modified xsi:type="dcterms:W3CDTF">2017-07-05T12:04:00Z</dcterms:modified>
</cp:coreProperties>
</file>